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577" w:rsidRDefault="00924577" w:rsidP="00924577">
      <w:r>
        <w:rPr>
          <w:noProof/>
        </w:rPr>
        <w:drawing>
          <wp:inline distT="0" distB="0" distL="0" distR="0" wp14:anchorId="4E294BE7" wp14:editId="2151ADD8">
            <wp:extent cx="1438275" cy="581025"/>
            <wp:effectExtent l="0" t="0" r="9525" b="9525"/>
            <wp:docPr id="1" name="Picture 1" descr="hspmcolorlogo1"/>
            <wp:cNvGraphicFramePr/>
            <a:graphic xmlns:a="http://schemas.openxmlformats.org/drawingml/2006/main">
              <a:graphicData uri="http://schemas.openxmlformats.org/drawingml/2006/picture">
                <pic:pic xmlns:pic="http://schemas.openxmlformats.org/drawingml/2006/picture">
                  <pic:nvPicPr>
                    <pic:cNvPr id="1" name="Picture 1" descr="hspmcolorlogo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581025"/>
                    </a:xfrm>
                    <a:prstGeom prst="rect">
                      <a:avLst/>
                    </a:prstGeom>
                    <a:noFill/>
                    <a:ln>
                      <a:noFill/>
                    </a:ln>
                  </pic:spPr>
                </pic:pic>
              </a:graphicData>
            </a:graphic>
          </wp:inline>
        </w:drawing>
      </w:r>
    </w:p>
    <w:p w:rsidR="00924577" w:rsidRDefault="00924577" w:rsidP="00924577">
      <w:pPr>
        <w:rPr>
          <w:rFonts w:ascii="EngraversGothic BT" w:hAnsi="EngraversGothic BT"/>
          <w:sz w:val="18"/>
          <w:szCs w:val="18"/>
        </w:rPr>
      </w:pPr>
    </w:p>
    <w:p w:rsidR="00924577" w:rsidRPr="00B140B8" w:rsidRDefault="00924577" w:rsidP="00924577">
      <w:pPr>
        <w:rPr>
          <w:rFonts w:ascii="EngraversGothic BT" w:hAnsi="EngraversGothic BT"/>
          <w:sz w:val="18"/>
          <w:szCs w:val="18"/>
        </w:rPr>
      </w:pPr>
      <w:r w:rsidRPr="00B140B8">
        <w:rPr>
          <w:rFonts w:ascii="EngraversGothic BT" w:hAnsi="EngraversGothic BT"/>
          <w:sz w:val="18"/>
          <w:szCs w:val="18"/>
        </w:rPr>
        <w:t>121 State Street</w:t>
      </w:r>
    </w:p>
    <w:p w:rsidR="00924577" w:rsidRPr="00B140B8" w:rsidRDefault="00924577" w:rsidP="00924577">
      <w:pPr>
        <w:rPr>
          <w:rFonts w:ascii="EngraversGothic BT" w:hAnsi="EngraversGothic BT"/>
          <w:sz w:val="18"/>
          <w:szCs w:val="18"/>
        </w:rPr>
      </w:pPr>
      <w:r w:rsidRPr="00B140B8">
        <w:rPr>
          <w:rFonts w:ascii="EngraversGothic BT" w:hAnsi="EngraversGothic BT"/>
          <w:sz w:val="18"/>
          <w:szCs w:val="18"/>
        </w:rPr>
        <w:t>Albany, New York 12207-1693</w:t>
      </w:r>
    </w:p>
    <w:p w:rsidR="00924577" w:rsidRPr="00B140B8" w:rsidRDefault="00924577" w:rsidP="00924577">
      <w:pPr>
        <w:rPr>
          <w:rFonts w:ascii="EngraversGothic BT" w:hAnsi="EngraversGothic BT"/>
          <w:sz w:val="18"/>
          <w:szCs w:val="18"/>
        </w:rPr>
      </w:pPr>
      <w:r w:rsidRPr="00B140B8">
        <w:rPr>
          <w:rFonts w:ascii="EngraversGothic BT" w:hAnsi="EngraversGothic BT"/>
          <w:sz w:val="18"/>
          <w:szCs w:val="18"/>
        </w:rPr>
        <w:t>Tel:  518-436-0751</w:t>
      </w:r>
    </w:p>
    <w:p w:rsidR="00924577" w:rsidRPr="00B140B8" w:rsidRDefault="00924577" w:rsidP="00924577">
      <w:pPr>
        <w:rPr>
          <w:rFonts w:ascii="EngravrsRoman BT" w:hAnsi="EngravrsRoman BT"/>
          <w:sz w:val="18"/>
          <w:szCs w:val="18"/>
        </w:rPr>
      </w:pPr>
      <w:r w:rsidRPr="00B140B8">
        <w:rPr>
          <w:rFonts w:ascii="EngraversGothic BT" w:hAnsi="EngraversGothic BT"/>
          <w:sz w:val="18"/>
          <w:szCs w:val="18"/>
        </w:rPr>
        <w:t>Fax: 518-436-4751</w:t>
      </w:r>
    </w:p>
    <w:p w:rsidR="00924577" w:rsidRPr="00663891" w:rsidRDefault="00924577" w:rsidP="00924577">
      <w:pPr>
        <w:jc w:val="center"/>
        <w:rPr>
          <w:rFonts w:ascii="Times New Roman" w:hAnsi="Times New Roman" w:cs="Times New Roman"/>
          <w:b/>
          <w:sz w:val="24"/>
          <w:szCs w:val="24"/>
        </w:rPr>
      </w:pPr>
      <w:r w:rsidRPr="00663891">
        <w:rPr>
          <w:rFonts w:ascii="Times New Roman" w:hAnsi="Times New Roman" w:cs="Times New Roman"/>
          <w:b/>
          <w:sz w:val="24"/>
          <w:szCs w:val="24"/>
        </w:rPr>
        <w:t>MEMORANDUM</w:t>
      </w:r>
    </w:p>
    <w:p w:rsidR="00924577" w:rsidRPr="00663891" w:rsidRDefault="00924577" w:rsidP="00924577">
      <w:pPr>
        <w:jc w:val="center"/>
        <w:rPr>
          <w:rFonts w:ascii="Times New Roman" w:hAnsi="Times New Roman" w:cs="Times New Roman"/>
          <w:b/>
          <w:sz w:val="24"/>
          <w:szCs w:val="24"/>
        </w:rPr>
      </w:pPr>
    </w:p>
    <w:p w:rsidR="00924577" w:rsidRPr="00663891" w:rsidRDefault="00924577" w:rsidP="00924577">
      <w:pPr>
        <w:tabs>
          <w:tab w:val="left" w:pos="720"/>
        </w:tabs>
        <w:rPr>
          <w:rFonts w:ascii="Times New Roman" w:hAnsi="Times New Roman" w:cs="Times New Roman"/>
          <w:sz w:val="24"/>
          <w:szCs w:val="24"/>
        </w:rPr>
      </w:pPr>
      <w:r w:rsidRPr="00663891">
        <w:rPr>
          <w:rFonts w:ascii="Times New Roman" w:hAnsi="Times New Roman" w:cs="Times New Roman"/>
          <w:sz w:val="24"/>
          <w:szCs w:val="24"/>
        </w:rPr>
        <w:t>TO:</w:t>
      </w:r>
      <w:r w:rsidRPr="00663891">
        <w:rPr>
          <w:rFonts w:ascii="Times New Roman" w:hAnsi="Times New Roman" w:cs="Times New Roman"/>
          <w:sz w:val="24"/>
          <w:szCs w:val="24"/>
        </w:rPr>
        <w:tab/>
      </w:r>
      <w:r w:rsidRPr="00663891">
        <w:rPr>
          <w:rFonts w:ascii="Times New Roman" w:hAnsi="Times New Roman" w:cs="Times New Roman"/>
          <w:sz w:val="24"/>
          <w:szCs w:val="24"/>
        </w:rPr>
        <w:tab/>
      </w:r>
    </w:p>
    <w:p w:rsidR="00924577" w:rsidRPr="00663891" w:rsidRDefault="00924577" w:rsidP="00924577">
      <w:pPr>
        <w:tabs>
          <w:tab w:val="left" w:pos="720"/>
        </w:tabs>
        <w:rPr>
          <w:rFonts w:ascii="Times New Roman" w:hAnsi="Times New Roman" w:cs="Times New Roman"/>
          <w:sz w:val="24"/>
          <w:szCs w:val="24"/>
        </w:rPr>
      </w:pPr>
    </w:p>
    <w:p w:rsidR="00924577" w:rsidRPr="00663891" w:rsidRDefault="00924577" w:rsidP="00924577">
      <w:pPr>
        <w:tabs>
          <w:tab w:val="left" w:pos="720"/>
        </w:tabs>
        <w:rPr>
          <w:rFonts w:ascii="Times New Roman" w:hAnsi="Times New Roman" w:cs="Times New Roman"/>
          <w:sz w:val="24"/>
          <w:szCs w:val="24"/>
        </w:rPr>
      </w:pPr>
      <w:r w:rsidRPr="00663891">
        <w:rPr>
          <w:rFonts w:ascii="Times New Roman" w:hAnsi="Times New Roman" w:cs="Times New Roman"/>
          <w:sz w:val="24"/>
          <w:szCs w:val="24"/>
        </w:rPr>
        <w:t>CC:</w:t>
      </w:r>
      <w:r w:rsidRPr="00663891">
        <w:rPr>
          <w:rFonts w:ascii="Times New Roman" w:hAnsi="Times New Roman" w:cs="Times New Roman"/>
          <w:sz w:val="24"/>
          <w:szCs w:val="24"/>
        </w:rPr>
        <w:tab/>
      </w:r>
      <w:r w:rsidRPr="00663891">
        <w:rPr>
          <w:rFonts w:ascii="Times New Roman" w:hAnsi="Times New Roman" w:cs="Times New Roman"/>
          <w:sz w:val="24"/>
          <w:szCs w:val="24"/>
        </w:rPr>
        <w:tab/>
      </w:r>
    </w:p>
    <w:p w:rsidR="00924577" w:rsidRPr="00663891" w:rsidRDefault="00924577" w:rsidP="00924577">
      <w:pPr>
        <w:rPr>
          <w:rFonts w:ascii="Times New Roman" w:hAnsi="Times New Roman" w:cs="Times New Roman"/>
          <w:sz w:val="24"/>
          <w:szCs w:val="24"/>
        </w:rPr>
      </w:pPr>
    </w:p>
    <w:p w:rsidR="00924577" w:rsidRPr="00663891" w:rsidRDefault="00924577" w:rsidP="00924577">
      <w:pPr>
        <w:rPr>
          <w:rFonts w:ascii="Times New Roman" w:hAnsi="Times New Roman" w:cs="Times New Roman"/>
          <w:sz w:val="24"/>
          <w:szCs w:val="24"/>
        </w:rPr>
      </w:pPr>
      <w:r w:rsidRPr="00663891">
        <w:rPr>
          <w:rFonts w:ascii="Times New Roman" w:hAnsi="Times New Roman" w:cs="Times New Roman"/>
          <w:sz w:val="24"/>
          <w:szCs w:val="24"/>
        </w:rPr>
        <w:t>FROM:</w:t>
      </w:r>
      <w:r w:rsidRPr="00663891">
        <w:rPr>
          <w:rFonts w:ascii="Times New Roman" w:hAnsi="Times New Roman" w:cs="Times New Roman"/>
          <w:sz w:val="24"/>
          <w:szCs w:val="24"/>
        </w:rPr>
        <w:tab/>
      </w:r>
      <w:r w:rsidR="00663891" w:rsidRPr="00663891">
        <w:rPr>
          <w:rFonts w:ascii="Times New Roman" w:hAnsi="Times New Roman" w:cs="Times New Roman"/>
          <w:sz w:val="24"/>
          <w:szCs w:val="24"/>
        </w:rPr>
        <w:t xml:space="preserve">Hinman Straub P.C. </w:t>
      </w:r>
    </w:p>
    <w:p w:rsidR="00924577" w:rsidRPr="00663891" w:rsidRDefault="00924577" w:rsidP="00924577">
      <w:pPr>
        <w:rPr>
          <w:rFonts w:ascii="Times New Roman" w:hAnsi="Times New Roman" w:cs="Times New Roman"/>
          <w:sz w:val="24"/>
          <w:szCs w:val="24"/>
        </w:rPr>
      </w:pPr>
    </w:p>
    <w:p w:rsidR="00924577" w:rsidRPr="00663891" w:rsidRDefault="00924577" w:rsidP="00A27E1E">
      <w:pPr>
        <w:ind w:left="1440" w:hanging="1440"/>
        <w:rPr>
          <w:rFonts w:ascii="Times New Roman" w:hAnsi="Times New Roman" w:cs="Times New Roman"/>
          <w:sz w:val="24"/>
          <w:szCs w:val="24"/>
        </w:rPr>
      </w:pPr>
      <w:r w:rsidRPr="00663891">
        <w:rPr>
          <w:rFonts w:ascii="Times New Roman" w:hAnsi="Times New Roman" w:cs="Times New Roman"/>
          <w:sz w:val="24"/>
          <w:szCs w:val="24"/>
        </w:rPr>
        <w:t>Re:</w:t>
      </w:r>
      <w:r w:rsidRPr="00663891">
        <w:rPr>
          <w:rFonts w:ascii="Times New Roman" w:hAnsi="Times New Roman" w:cs="Times New Roman"/>
          <w:sz w:val="24"/>
          <w:szCs w:val="24"/>
        </w:rPr>
        <w:tab/>
      </w:r>
      <w:r w:rsidR="0080054C">
        <w:rPr>
          <w:rFonts w:ascii="Times New Roman" w:hAnsi="Times New Roman" w:cs="Times New Roman"/>
          <w:sz w:val="24"/>
          <w:szCs w:val="24"/>
        </w:rPr>
        <w:t xml:space="preserve">The Federal </w:t>
      </w:r>
      <w:r w:rsidR="00663891" w:rsidRPr="00663891">
        <w:rPr>
          <w:rFonts w:ascii="Times New Roman" w:hAnsi="Times New Roman" w:cs="Times New Roman"/>
          <w:sz w:val="24"/>
          <w:szCs w:val="24"/>
        </w:rPr>
        <w:t xml:space="preserve">Emergency Family and Medical Leave Expansion Act and </w:t>
      </w:r>
      <w:r w:rsidR="0080054C">
        <w:rPr>
          <w:rFonts w:ascii="Times New Roman" w:hAnsi="Times New Roman" w:cs="Times New Roman"/>
          <w:sz w:val="24"/>
          <w:szCs w:val="24"/>
        </w:rPr>
        <w:t xml:space="preserve">Emergency </w:t>
      </w:r>
      <w:r w:rsidR="0080054C" w:rsidRPr="00663891">
        <w:rPr>
          <w:rFonts w:ascii="Times New Roman" w:hAnsi="Times New Roman" w:cs="Times New Roman"/>
          <w:sz w:val="24"/>
          <w:szCs w:val="24"/>
        </w:rPr>
        <w:t>Paid Sick Leave</w:t>
      </w:r>
      <w:r w:rsidR="0080054C">
        <w:rPr>
          <w:rFonts w:ascii="Times New Roman" w:hAnsi="Times New Roman" w:cs="Times New Roman"/>
          <w:sz w:val="24"/>
          <w:szCs w:val="24"/>
        </w:rPr>
        <w:t xml:space="preserve"> Act</w:t>
      </w:r>
      <w:r w:rsidR="00683E0E">
        <w:rPr>
          <w:rFonts w:ascii="Times New Roman" w:hAnsi="Times New Roman" w:cs="Times New Roman"/>
          <w:sz w:val="24"/>
          <w:szCs w:val="24"/>
        </w:rPr>
        <w:t xml:space="preserve">: </w:t>
      </w:r>
      <w:r w:rsidR="00683E0E" w:rsidRPr="00683E0E">
        <w:rPr>
          <w:rFonts w:ascii="Times New Roman" w:hAnsi="Times New Roman" w:cs="Times New Roman"/>
          <w:i/>
          <w:sz w:val="24"/>
          <w:szCs w:val="24"/>
        </w:rPr>
        <w:t>The Impact on New York Businesses</w:t>
      </w:r>
    </w:p>
    <w:p w:rsidR="00924577" w:rsidRPr="00663891" w:rsidRDefault="00924577" w:rsidP="00924577">
      <w:pPr>
        <w:rPr>
          <w:rFonts w:ascii="Times New Roman" w:hAnsi="Times New Roman" w:cs="Times New Roman"/>
          <w:sz w:val="24"/>
          <w:szCs w:val="24"/>
        </w:rPr>
      </w:pPr>
    </w:p>
    <w:p w:rsidR="00924577" w:rsidRPr="00663891" w:rsidRDefault="00924577" w:rsidP="00924577">
      <w:pPr>
        <w:rPr>
          <w:rFonts w:ascii="Times New Roman" w:hAnsi="Times New Roman" w:cs="Times New Roman"/>
          <w:sz w:val="24"/>
          <w:szCs w:val="24"/>
        </w:rPr>
      </w:pPr>
      <w:r w:rsidRPr="00663891">
        <w:rPr>
          <w:rFonts w:ascii="Times New Roman" w:hAnsi="Times New Roman" w:cs="Times New Roman"/>
          <w:sz w:val="24"/>
          <w:szCs w:val="24"/>
        </w:rPr>
        <w:t>Date:</w:t>
      </w:r>
      <w:r w:rsidRPr="00663891">
        <w:rPr>
          <w:rFonts w:ascii="Times New Roman" w:hAnsi="Times New Roman" w:cs="Times New Roman"/>
          <w:sz w:val="24"/>
          <w:szCs w:val="24"/>
        </w:rPr>
        <w:tab/>
      </w:r>
      <w:r w:rsidRPr="00663891">
        <w:rPr>
          <w:rFonts w:ascii="Times New Roman" w:hAnsi="Times New Roman" w:cs="Times New Roman"/>
          <w:sz w:val="24"/>
          <w:szCs w:val="24"/>
        </w:rPr>
        <w:tab/>
      </w:r>
      <w:r w:rsidR="00663891" w:rsidRPr="00663891">
        <w:rPr>
          <w:rFonts w:ascii="Times New Roman" w:hAnsi="Times New Roman" w:cs="Times New Roman"/>
          <w:sz w:val="24"/>
          <w:szCs w:val="24"/>
        </w:rPr>
        <w:t xml:space="preserve">March </w:t>
      </w:r>
      <w:r w:rsidR="00A857F7">
        <w:rPr>
          <w:rFonts w:ascii="Times New Roman" w:hAnsi="Times New Roman" w:cs="Times New Roman"/>
          <w:sz w:val="24"/>
          <w:szCs w:val="24"/>
        </w:rPr>
        <w:t>20</w:t>
      </w:r>
      <w:r w:rsidR="00663891" w:rsidRPr="00663891">
        <w:rPr>
          <w:rFonts w:ascii="Times New Roman" w:hAnsi="Times New Roman" w:cs="Times New Roman"/>
          <w:sz w:val="24"/>
          <w:szCs w:val="24"/>
        </w:rPr>
        <w:t>, 2020</w:t>
      </w:r>
    </w:p>
    <w:p w:rsidR="00924577" w:rsidRPr="00663891" w:rsidRDefault="00924577" w:rsidP="00924577">
      <w:pPr>
        <w:pBdr>
          <w:bottom w:val="single" w:sz="6" w:space="1" w:color="auto"/>
        </w:pBdr>
        <w:rPr>
          <w:rFonts w:ascii="Times New Roman" w:hAnsi="Times New Roman" w:cs="Times New Roman"/>
          <w:b/>
          <w:sz w:val="24"/>
          <w:szCs w:val="24"/>
        </w:rPr>
      </w:pPr>
    </w:p>
    <w:p w:rsidR="00924577" w:rsidRPr="00663891" w:rsidRDefault="00924577" w:rsidP="00924577">
      <w:pPr>
        <w:rPr>
          <w:rFonts w:ascii="Times New Roman" w:hAnsi="Times New Roman" w:cs="Times New Roman"/>
          <w:sz w:val="24"/>
          <w:szCs w:val="24"/>
        </w:rPr>
      </w:pPr>
    </w:p>
    <w:p w:rsidR="001F5DF4" w:rsidRDefault="00663891" w:rsidP="004847A5">
      <w:pPr>
        <w:ind w:firstLine="720"/>
        <w:rPr>
          <w:rFonts w:ascii="Times New Roman" w:hAnsi="Times New Roman" w:cs="Times New Roman"/>
          <w:sz w:val="24"/>
          <w:szCs w:val="24"/>
        </w:rPr>
      </w:pPr>
      <w:r w:rsidRPr="00663891">
        <w:rPr>
          <w:rFonts w:ascii="Times New Roman" w:hAnsi="Times New Roman" w:cs="Times New Roman"/>
          <w:sz w:val="24"/>
          <w:szCs w:val="24"/>
        </w:rPr>
        <w:t xml:space="preserve">On March 18, 2020, President </w:t>
      </w:r>
      <w:r w:rsidR="0082509B">
        <w:rPr>
          <w:rFonts w:ascii="Times New Roman" w:hAnsi="Times New Roman" w:cs="Times New Roman"/>
          <w:sz w:val="24"/>
          <w:szCs w:val="24"/>
        </w:rPr>
        <w:t xml:space="preserve">Donald Trump </w:t>
      </w:r>
      <w:r w:rsidRPr="00663891">
        <w:rPr>
          <w:rFonts w:ascii="Times New Roman" w:hAnsi="Times New Roman" w:cs="Times New Roman"/>
          <w:sz w:val="24"/>
          <w:szCs w:val="24"/>
        </w:rPr>
        <w:t xml:space="preserve">signed into law </w:t>
      </w:r>
      <w:r w:rsidR="00121F8B">
        <w:rPr>
          <w:rFonts w:ascii="Times New Roman" w:hAnsi="Times New Roman" w:cs="Times New Roman"/>
          <w:sz w:val="24"/>
          <w:szCs w:val="24"/>
        </w:rPr>
        <w:t>the</w:t>
      </w:r>
      <w:r w:rsidR="008B612C">
        <w:rPr>
          <w:rFonts w:ascii="Times New Roman" w:hAnsi="Times New Roman" w:cs="Times New Roman"/>
          <w:sz w:val="24"/>
          <w:szCs w:val="24"/>
        </w:rPr>
        <w:t xml:space="preserve"> </w:t>
      </w:r>
      <w:r w:rsidR="008B612C" w:rsidRPr="008B612C">
        <w:rPr>
          <w:rFonts w:ascii="Times New Roman" w:hAnsi="Times New Roman" w:cs="Times New Roman"/>
          <w:sz w:val="24"/>
          <w:szCs w:val="24"/>
        </w:rPr>
        <w:t>Families First Coronavirus Response Act</w:t>
      </w:r>
      <w:r w:rsidR="00A9605B">
        <w:rPr>
          <w:rFonts w:ascii="Times New Roman" w:hAnsi="Times New Roman" w:cs="Times New Roman"/>
          <w:sz w:val="24"/>
          <w:szCs w:val="24"/>
        </w:rPr>
        <w:t>, (</w:t>
      </w:r>
      <w:r w:rsidR="00A9605B" w:rsidRPr="00A9605B">
        <w:rPr>
          <w:rFonts w:ascii="Times New Roman" w:hAnsi="Times New Roman" w:cs="Times New Roman"/>
          <w:sz w:val="24"/>
          <w:szCs w:val="24"/>
        </w:rPr>
        <w:t>Families First Coronavirus Response Act, H.R. 6201, 116th Cong. (2020)</w:t>
      </w:r>
      <w:r w:rsidR="00A9605B">
        <w:rPr>
          <w:rFonts w:ascii="Times New Roman" w:hAnsi="Times New Roman" w:cs="Times New Roman"/>
          <w:sz w:val="24"/>
          <w:szCs w:val="24"/>
        </w:rPr>
        <w:t>)</w:t>
      </w:r>
      <w:r w:rsidR="004847A5">
        <w:rPr>
          <w:rFonts w:ascii="Times New Roman" w:hAnsi="Times New Roman" w:cs="Times New Roman"/>
          <w:sz w:val="24"/>
          <w:szCs w:val="24"/>
        </w:rPr>
        <w:t>, t</w:t>
      </w:r>
      <w:r w:rsidR="00121F8B">
        <w:rPr>
          <w:rFonts w:ascii="Times New Roman" w:hAnsi="Times New Roman" w:cs="Times New Roman"/>
          <w:sz w:val="24"/>
          <w:szCs w:val="24"/>
        </w:rPr>
        <w:t>he second of a three-part federal response effor</w:t>
      </w:r>
      <w:r w:rsidR="004847A5">
        <w:rPr>
          <w:rFonts w:ascii="Times New Roman" w:hAnsi="Times New Roman" w:cs="Times New Roman"/>
          <w:sz w:val="24"/>
          <w:szCs w:val="24"/>
        </w:rPr>
        <w:t>t to the</w:t>
      </w:r>
      <w:r w:rsidR="004847A5" w:rsidRPr="00663891">
        <w:rPr>
          <w:rFonts w:ascii="Times New Roman" w:hAnsi="Times New Roman" w:cs="Times New Roman"/>
          <w:sz w:val="24"/>
          <w:szCs w:val="24"/>
        </w:rPr>
        <w:t xml:space="preserve"> COVID-19 pandemic</w:t>
      </w:r>
      <w:r w:rsidR="004847A5">
        <w:rPr>
          <w:rFonts w:ascii="Times New Roman" w:hAnsi="Times New Roman" w:cs="Times New Roman"/>
          <w:sz w:val="24"/>
          <w:szCs w:val="24"/>
        </w:rPr>
        <w:t xml:space="preserve">.  </w:t>
      </w:r>
      <w:r w:rsidRPr="00663891">
        <w:rPr>
          <w:rFonts w:ascii="Times New Roman" w:hAnsi="Times New Roman" w:cs="Times New Roman"/>
          <w:sz w:val="24"/>
          <w:szCs w:val="24"/>
        </w:rPr>
        <w:t xml:space="preserve">This memorandum will address two </w:t>
      </w:r>
      <w:r w:rsidR="001F5DF4">
        <w:rPr>
          <w:rFonts w:ascii="Times New Roman" w:hAnsi="Times New Roman" w:cs="Times New Roman"/>
          <w:sz w:val="24"/>
          <w:szCs w:val="24"/>
        </w:rPr>
        <w:t>significant provisions</w:t>
      </w:r>
      <w:r w:rsidRPr="00663891">
        <w:rPr>
          <w:rFonts w:ascii="Times New Roman" w:hAnsi="Times New Roman" w:cs="Times New Roman"/>
          <w:sz w:val="24"/>
          <w:szCs w:val="24"/>
        </w:rPr>
        <w:t xml:space="preserve"> </w:t>
      </w:r>
      <w:r w:rsidR="008B612C">
        <w:rPr>
          <w:rFonts w:ascii="Times New Roman" w:hAnsi="Times New Roman" w:cs="Times New Roman"/>
          <w:sz w:val="24"/>
          <w:szCs w:val="24"/>
        </w:rPr>
        <w:t xml:space="preserve">of this Act </w:t>
      </w:r>
      <w:r w:rsidRPr="00663891">
        <w:rPr>
          <w:rFonts w:ascii="Times New Roman" w:hAnsi="Times New Roman" w:cs="Times New Roman"/>
          <w:sz w:val="24"/>
          <w:szCs w:val="24"/>
        </w:rPr>
        <w:t xml:space="preserve">that will </w:t>
      </w:r>
      <w:r w:rsidR="001F5DF4">
        <w:rPr>
          <w:rFonts w:ascii="Times New Roman" w:hAnsi="Times New Roman" w:cs="Times New Roman"/>
          <w:sz w:val="24"/>
          <w:szCs w:val="24"/>
        </w:rPr>
        <w:t>impact</w:t>
      </w:r>
      <w:r w:rsidRPr="00663891">
        <w:rPr>
          <w:rFonts w:ascii="Times New Roman" w:hAnsi="Times New Roman" w:cs="Times New Roman"/>
          <w:sz w:val="24"/>
          <w:szCs w:val="24"/>
        </w:rPr>
        <w:t xml:space="preserve"> employers</w:t>
      </w:r>
      <w:r w:rsidR="001F5DF4">
        <w:rPr>
          <w:rFonts w:ascii="Times New Roman" w:hAnsi="Times New Roman" w:cs="Times New Roman"/>
          <w:sz w:val="24"/>
          <w:szCs w:val="24"/>
        </w:rPr>
        <w:t>, both public and private, beginning April 2, 2020.</w:t>
      </w:r>
      <w:r w:rsidR="0093073C">
        <w:rPr>
          <w:rFonts w:ascii="Times New Roman" w:hAnsi="Times New Roman" w:cs="Times New Roman"/>
          <w:sz w:val="24"/>
          <w:szCs w:val="24"/>
        </w:rPr>
        <w:t xml:space="preserve"> </w:t>
      </w:r>
      <w:r w:rsidR="001F5DF4">
        <w:rPr>
          <w:rFonts w:ascii="Times New Roman" w:hAnsi="Times New Roman" w:cs="Times New Roman"/>
          <w:sz w:val="24"/>
          <w:szCs w:val="24"/>
        </w:rPr>
        <w:t xml:space="preserve">  </w:t>
      </w:r>
      <w:r w:rsidRPr="00663891">
        <w:rPr>
          <w:rFonts w:ascii="Times New Roman" w:hAnsi="Times New Roman" w:cs="Times New Roman"/>
          <w:sz w:val="24"/>
          <w:szCs w:val="24"/>
        </w:rPr>
        <w:t xml:space="preserve">  </w:t>
      </w:r>
    </w:p>
    <w:p w:rsidR="001F5DF4" w:rsidRDefault="001F5DF4" w:rsidP="001F5DF4">
      <w:pPr>
        <w:ind w:firstLine="720"/>
        <w:rPr>
          <w:rFonts w:ascii="Times New Roman" w:hAnsi="Times New Roman" w:cs="Times New Roman"/>
          <w:sz w:val="24"/>
          <w:szCs w:val="24"/>
        </w:rPr>
      </w:pPr>
    </w:p>
    <w:p w:rsidR="001F5DF4" w:rsidRDefault="00663891" w:rsidP="001F5DF4">
      <w:pPr>
        <w:ind w:firstLine="720"/>
        <w:rPr>
          <w:rFonts w:ascii="Times New Roman" w:hAnsi="Times New Roman" w:cs="Times New Roman"/>
          <w:sz w:val="24"/>
          <w:szCs w:val="24"/>
        </w:rPr>
      </w:pPr>
      <w:r w:rsidRPr="00663891">
        <w:rPr>
          <w:rFonts w:ascii="Times New Roman" w:hAnsi="Times New Roman" w:cs="Times New Roman"/>
          <w:sz w:val="24"/>
          <w:szCs w:val="24"/>
        </w:rPr>
        <w:t>The first</w:t>
      </w:r>
      <w:r w:rsidR="001F5DF4">
        <w:rPr>
          <w:rFonts w:ascii="Times New Roman" w:hAnsi="Times New Roman" w:cs="Times New Roman"/>
          <w:sz w:val="24"/>
          <w:szCs w:val="24"/>
        </w:rPr>
        <w:t xml:space="preserve"> provision </w:t>
      </w:r>
      <w:r w:rsidRPr="00663891">
        <w:rPr>
          <w:rFonts w:ascii="Times New Roman" w:hAnsi="Times New Roman" w:cs="Times New Roman"/>
          <w:sz w:val="24"/>
          <w:szCs w:val="24"/>
        </w:rPr>
        <w:t xml:space="preserve">is </w:t>
      </w:r>
      <w:r w:rsidR="008B612C">
        <w:rPr>
          <w:rFonts w:ascii="Times New Roman" w:hAnsi="Times New Roman" w:cs="Times New Roman"/>
          <w:sz w:val="24"/>
          <w:szCs w:val="24"/>
        </w:rPr>
        <w:t>an</w:t>
      </w:r>
      <w:r w:rsidRPr="00663891">
        <w:rPr>
          <w:rFonts w:ascii="Times New Roman" w:hAnsi="Times New Roman" w:cs="Times New Roman"/>
          <w:sz w:val="24"/>
          <w:szCs w:val="24"/>
        </w:rPr>
        <w:t xml:space="preserve"> expansion of the Family </w:t>
      </w:r>
      <w:r w:rsidR="000F681D">
        <w:rPr>
          <w:rFonts w:ascii="Times New Roman" w:hAnsi="Times New Roman" w:cs="Times New Roman"/>
          <w:sz w:val="24"/>
          <w:szCs w:val="24"/>
        </w:rPr>
        <w:t xml:space="preserve">and </w:t>
      </w:r>
      <w:r w:rsidRPr="00663891">
        <w:rPr>
          <w:rFonts w:ascii="Times New Roman" w:hAnsi="Times New Roman" w:cs="Times New Roman"/>
          <w:sz w:val="24"/>
          <w:szCs w:val="24"/>
        </w:rPr>
        <w:t>Medical Leave Act (“FMLA”)</w:t>
      </w:r>
      <w:r w:rsidR="0082509B">
        <w:rPr>
          <w:rFonts w:ascii="Times New Roman" w:hAnsi="Times New Roman" w:cs="Times New Roman"/>
          <w:sz w:val="24"/>
          <w:szCs w:val="24"/>
        </w:rPr>
        <w:t>,</w:t>
      </w:r>
      <w:r w:rsidR="001F5DF4">
        <w:rPr>
          <w:rFonts w:ascii="Times New Roman" w:hAnsi="Times New Roman" w:cs="Times New Roman"/>
          <w:sz w:val="24"/>
          <w:szCs w:val="24"/>
        </w:rPr>
        <w:t xml:space="preserve"> that </w:t>
      </w:r>
      <w:r w:rsidRPr="00663891">
        <w:rPr>
          <w:rFonts w:ascii="Times New Roman" w:hAnsi="Times New Roman" w:cs="Times New Roman"/>
          <w:sz w:val="24"/>
          <w:szCs w:val="24"/>
        </w:rPr>
        <w:t>permit</w:t>
      </w:r>
      <w:r w:rsidR="001F5DF4">
        <w:rPr>
          <w:rFonts w:ascii="Times New Roman" w:hAnsi="Times New Roman" w:cs="Times New Roman"/>
          <w:sz w:val="24"/>
          <w:szCs w:val="24"/>
        </w:rPr>
        <w:t>s</w:t>
      </w:r>
      <w:r w:rsidRPr="00663891">
        <w:rPr>
          <w:rFonts w:ascii="Times New Roman" w:hAnsi="Times New Roman" w:cs="Times New Roman"/>
          <w:sz w:val="24"/>
          <w:szCs w:val="24"/>
        </w:rPr>
        <w:t xml:space="preserve"> eligible employees to take job-protected leave </w:t>
      </w:r>
      <w:r>
        <w:rPr>
          <w:rFonts w:ascii="Times New Roman" w:hAnsi="Times New Roman" w:cs="Times New Roman"/>
          <w:sz w:val="24"/>
          <w:szCs w:val="24"/>
        </w:rPr>
        <w:t xml:space="preserve">to </w:t>
      </w:r>
      <w:r w:rsidRPr="00663891">
        <w:rPr>
          <w:rFonts w:ascii="Times New Roman" w:hAnsi="Times New Roman" w:cs="Times New Roman"/>
          <w:sz w:val="24"/>
          <w:szCs w:val="24"/>
        </w:rPr>
        <w:t xml:space="preserve">serve as a caregiver for </w:t>
      </w:r>
      <w:r>
        <w:rPr>
          <w:rFonts w:ascii="Times New Roman" w:hAnsi="Times New Roman" w:cs="Times New Roman"/>
          <w:sz w:val="24"/>
          <w:szCs w:val="24"/>
        </w:rPr>
        <w:t xml:space="preserve">their child due to a school or childcare closure </w:t>
      </w:r>
      <w:r w:rsidR="000F681D">
        <w:rPr>
          <w:rFonts w:ascii="Times New Roman" w:hAnsi="Times New Roman" w:cs="Times New Roman"/>
          <w:sz w:val="24"/>
          <w:szCs w:val="24"/>
        </w:rPr>
        <w:t xml:space="preserve">or unavailability of a child care provider </w:t>
      </w:r>
      <w:r>
        <w:rPr>
          <w:rFonts w:ascii="Times New Roman" w:hAnsi="Times New Roman" w:cs="Times New Roman"/>
          <w:sz w:val="24"/>
          <w:szCs w:val="24"/>
        </w:rPr>
        <w:t xml:space="preserve">as a result </w:t>
      </w:r>
      <w:r w:rsidR="001F5DF4">
        <w:rPr>
          <w:rFonts w:ascii="Times New Roman" w:hAnsi="Times New Roman" w:cs="Times New Roman"/>
          <w:sz w:val="24"/>
          <w:szCs w:val="24"/>
        </w:rPr>
        <w:t xml:space="preserve">of a </w:t>
      </w:r>
      <w:r>
        <w:rPr>
          <w:rFonts w:ascii="Times New Roman" w:hAnsi="Times New Roman" w:cs="Times New Roman"/>
          <w:sz w:val="24"/>
          <w:szCs w:val="24"/>
        </w:rPr>
        <w:t xml:space="preserve">public health emergency </w:t>
      </w:r>
      <w:r w:rsidR="001F5DF4">
        <w:rPr>
          <w:rFonts w:ascii="Times New Roman" w:hAnsi="Times New Roman" w:cs="Times New Roman"/>
          <w:sz w:val="24"/>
          <w:szCs w:val="24"/>
        </w:rPr>
        <w:t xml:space="preserve">related to COVID-19 </w:t>
      </w:r>
      <w:r>
        <w:rPr>
          <w:rFonts w:ascii="Times New Roman" w:hAnsi="Times New Roman" w:cs="Times New Roman"/>
          <w:sz w:val="24"/>
          <w:szCs w:val="24"/>
        </w:rPr>
        <w:t>(</w:t>
      </w:r>
      <w:r w:rsidRPr="00663891">
        <w:rPr>
          <w:rFonts w:ascii="Times New Roman" w:hAnsi="Times New Roman" w:cs="Times New Roman"/>
          <w:sz w:val="24"/>
          <w:szCs w:val="24"/>
        </w:rPr>
        <w:t xml:space="preserve"> </w:t>
      </w:r>
      <w:r w:rsidR="005F3209">
        <w:rPr>
          <w:rFonts w:ascii="Times New Roman" w:hAnsi="Times New Roman" w:cs="Times New Roman"/>
          <w:sz w:val="24"/>
          <w:szCs w:val="24"/>
        </w:rPr>
        <w:t xml:space="preserve">hereinafter </w:t>
      </w:r>
      <w:r w:rsidRPr="00663891">
        <w:rPr>
          <w:rFonts w:ascii="Times New Roman" w:hAnsi="Times New Roman" w:cs="Times New Roman"/>
          <w:sz w:val="24"/>
          <w:szCs w:val="24"/>
        </w:rPr>
        <w:t>“Emergency Family and Medical Leave Expansion Act”).</w:t>
      </w:r>
      <w:r w:rsidR="001F5DF4">
        <w:rPr>
          <w:rFonts w:ascii="Times New Roman" w:hAnsi="Times New Roman" w:cs="Times New Roman"/>
          <w:sz w:val="24"/>
          <w:szCs w:val="24"/>
        </w:rPr>
        <w:t xml:space="preserve">  </w:t>
      </w:r>
    </w:p>
    <w:p w:rsidR="001F5DF4" w:rsidRDefault="001F5DF4" w:rsidP="001F5DF4">
      <w:pPr>
        <w:ind w:firstLine="720"/>
        <w:rPr>
          <w:rFonts w:ascii="Times New Roman" w:hAnsi="Times New Roman" w:cs="Times New Roman"/>
          <w:sz w:val="24"/>
          <w:szCs w:val="24"/>
        </w:rPr>
      </w:pPr>
    </w:p>
    <w:p w:rsidR="0082509B" w:rsidRDefault="00663891" w:rsidP="001F5DF4">
      <w:pPr>
        <w:ind w:firstLine="720"/>
        <w:rPr>
          <w:rFonts w:ascii="Times New Roman" w:hAnsi="Times New Roman" w:cs="Times New Roman"/>
          <w:sz w:val="24"/>
          <w:szCs w:val="24"/>
        </w:rPr>
      </w:pPr>
      <w:r w:rsidRPr="00663891">
        <w:rPr>
          <w:rFonts w:ascii="Times New Roman" w:hAnsi="Times New Roman" w:cs="Times New Roman"/>
          <w:sz w:val="24"/>
          <w:szCs w:val="24"/>
        </w:rPr>
        <w:t>The second</w:t>
      </w:r>
      <w:r w:rsidR="001F5DF4">
        <w:rPr>
          <w:rFonts w:ascii="Times New Roman" w:hAnsi="Times New Roman" w:cs="Times New Roman"/>
          <w:sz w:val="24"/>
          <w:szCs w:val="24"/>
        </w:rPr>
        <w:t xml:space="preserve"> provision</w:t>
      </w:r>
      <w:r w:rsidR="0082509B">
        <w:rPr>
          <w:rFonts w:ascii="Times New Roman" w:hAnsi="Times New Roman" w:cs="Times New Roman"/>
          <w:sz w:val="24"/>
          <w:szCs w:val="24"/>
        </w:rPr>
        <w:t xml:space="preserve"> </w:t>
      </w:r>
      <w:r w:rsidRPr="00663891">
        <w:rPr>
          <w:rFonts w:ascii="Times New Roman" w:hAnsi="Times New Roman" w:cs="Times New Roman"/>
          <w:sz w:val="24"/>
          <w:szCs w:val="24"/>
        </w:rPr>
        <w:t xml:space="preserve">is a </w:t>
      </w:r>
      <w:r w:rsidR="001F5DF4">
        <w:rPr>
          <w:rFonts w:ascii="Times New Roman" w:hAnsi="Times New Roman" w:cs="Times New Roman"/>
          <w:sz w:val="24"/>
          <w:szCs w:val="24"/>
        </w:rPr>
        <w:t xml:space="preserve">new </w:t>
      </w:r>
      <w:r w:rsidR="000F681D">
        <w:rPr>
          <w:rFonts w:ascii="Times New Roman" w:hAnsi="Times New Roman" w:cs="Times New Roman"/>
          <w:sz w:val="24"/>
          <w:szCs w:val="24"/>
        </w:rPr>
        <w:t xml:space="preserve">emergency </w:t>
      </w:r>
      <w:r w:rsidRPr="00663891">
        <w:rPr>
          <w:rFonts w:ascii="Times New Roman" w:hAnsi="Times New Roman" w:cs="Times New Roman"/>
          <w:sz w:val="24"/>
          <w:szCs w:val="24"/>
        </w:rPr>
        <w:t>federal paid sick leave law</w:t>
      </w:r>
      <w:r w:rsidR="00A9605B">
        <w:rPr>
          <w:rFonts w:ascii="Times New Roman" w:hAnsi="Times New Roman" w:cs="Times New Roman"/>
          <w:sz w:val="24"/>
          <w:szCs w:val="24"/>
        </w:rPr>
        <w:t>,</w:t>
      </w:r>
      <w:r w:rsidRPr="00663891">
        <w:rPr>
          <w:rFonts w:ascii="Times New Roman" w:hAnsi="Times New Roman" w:cs="Times New Roman"/>
          <w:sz w:val="24"/>
          <w:szCs w:val="24"/>
        </w:rPr>
        <w:t xml:space="preserve"> </w:t>
      </w:r>
      <w:r w:rsidR="000F681D" w:rsidRPr="00663891">
        <w:rPr>
          <w:rFonts w:ascii="Times New Roman" w:hAnsi="Times New Roman" w:cs="Times New Roman"/>
          <w:sz w:val="24"/>
          <w:szCs w:val="24"/>
        </w:rPr>
        <w:t>(</w:t>
      </w:r>
      <w:r w:rsidR="005F3209">
        <w:rPr>
          <w:rFonts w:ascii="Times New Roman" w:hAnsi="Times New Roman" w:cs="Times New Roman"/>
          <w:sz w:val="24"/>
          <w:szCs w:val="24"/>
        </w:rPr>
        <w:t xml:space="preserve">hereinafter </w:t>
      </w:r>
      <w:r w:rsidR="000F681D" w:rsidRPr="00663891">
        <w:rPr>
          <w:rFonts w:ascii="Times New Roman" w:hAnsi="Times New Roman" w:cs="Times New Roman"/>
          <w:sz w:val="24"/>
          <w:szCs w:val="24"/>
        </w:rPr>
        <w:t>“</w:t>
      </w:r>
      <w:r w:rsidR="000F681D">
        <w:rPr>
          <w:rFonts w:ascii="Times New Roman" w:hAnsi="Times New Roman" w:cs="Times New Roman"/>
          <w:sz w:val="24"/>
          <w:szCs w:val="24"/>
        </w:rPr>
        <w:t xml:space="preserve">Emergency </w:t>
      </w:r>
      <w:r w:rsidR="000F681D" w:rsidRPr="00663891">
        <w:rPr>
          <w:rFonts w:ascii="Times New Roman" w:hAnsi="Times New Roman" w:cs="Times New Roman"/>
          <w:sz w:val="24"/>
          <w:szCs w:val="24"/>
        </w:rPr>
        <w:t>Paid Sick Leave</w:t>
      </w:r>
      <w:r w:rsidR="000F681D">
        <w:rPr>
          <w:rFonts w:ascii="Times New Roman" w:hAnsi="Times New Roman" w:cs="Times New Roman"/>
          <w:sz w:val="24"/>
          <w:szCs w:val="24"/>
        </w:rPr>
        <w:t xml:space="preserve"> Act</w:t>
      </w:r>
      <w:r w:rsidR="000F681D" w:rsidRPr="00663891">
        <w:rPr>
          <w:rFonts w:ascii="Times New Roman" w:hAnsi="Times New Roman" w:cs="Times New Roman"/>
          <w:sz w:val="24"/>
          <w:szCs w:val="24"/>
        </w:rPr>
        <w:t>”)</w:t>
      </w:r>
      <w:r w:rsidR="00A9605B">
        <w:rPr>
          <w:rFonts w:ascii="Times New Roman" w:hAnsi="Times New Roman" w:cs="Times New Roman"/>
          <w:sz w:val="24"/>
          <w:szCs w:val="24"/>
        </w:rPr>
        <w:t>,</w:t>
      </w:r>
      <w:r w:rsidR="000F681D">
        <w:rPr>
          <w:rFonts w:ascii="Times New Roman" w:hAnsi="Times New Roman" w:cs="Times New Roman"/>
          <w:sz w:val="24"/>
          <w:szCs w:val="24"/>
        </w:rPr>
        <w:t xml:space="preserve"> </w:t>
      </w:r>
      <w:r w:rsidRPr="00663891">
        <w:rPr>
          <w:rFonts w:ascii="Times New Roman" w:hAnsi="Times New Roman" w:cs="Times New Roman"/>
          <w:sz w:val="24"/>
          <w:szCs w:val="24"/>
        </w:rPr>
        <w:t xml:space="preserve">that </w:t>
      </w:r>
      <w:r w:rsidR="001F5DF4">
        <w:rPr>
          <w:rFonts w:ascii="Times New Roman" w:hAnsi="Times New Roman" w:cs="Times New Roman"/>
          <w:sz w:val="24"/>
          <w:szCs w:val="24"/>
        </w:rPr>
        <w:t>requires employers, both public and private, to provide</w:t>
      </w:r>
      <w:r w:rsidRPr="00663891">
        <w:rPr>
          <w:rFonts w:ascii="Times New Roman" w:hAnsi="Times New Roman" w:cs="Times New Roman"/>
          <w:sz w:val="24"/>
          <w:szCs w:val="24"/>
        </w:rPr>
        <w:t xml:space="preserve"> paid sick leave </w:t>
      </w:r>
      <w:r w:rsidRPr="001F5DF4">
        <w:rPr>
          <w:rFonts w:ascii="Times New Roman" w:hAnsi="Times New Roman" w:cs="Times New Roman"/>
          <w:sz w:val="24"/>
          <w:szCs w:val="24"/>
        </w:rPr>
        <w:t xml:space="preserve">to eligible employees </w:t>
      </w:r>
      <w:r w:rsidR="001F5DF4" w:rsidRPr="001F5DF4">
        <w:rPr>
          <w:rFonts w:ascii="Times New Roman" w:hAnsi="Times New Roman" w:cs="Times New Roman"/>
          <w:sz w:val="24"/>
          <w:szCs w:val="24"/>
        </w:rPr>
        <w:t xml:space="preserve">who are subject to a </w:t>
      </w:r>
      <w:r w:rsidR="001F5DF4" w:rsidRPr="008B612C">
        <w:rPr>
          <w:rFonts w:ascii="Times" w:eastAsia="Times New Roman" w:hAnsi="Times" w:cs="Times"/>
          <w:color w:val="333333"/>
          <w:sz w:val="24"/>
          <w:szCs w:val="24"/>
        </w:rPr>
        <w:t>quarantine or isolation order related to COVID–19</w:t>
      </w:r>
      <w:r w:rsidR="001F5DF4" w:rsidRPr="001F5DF4">
        <w:rPr>
          <w:rFonts w:ascii="Times" w:eastAsia="Times New Roman" w:hAnsi="Times" w:cs="Times"/>
          <w:color w:val="333333"/>
          <w:sz w:val="24"/>
          <w:szCs w:val="24"/>
        </w:rPr>
        <w:t xml:space="preserve">, experiencing symptoms related to </w:t>
      </w:r>
      <w:r w:rsidRPr="001F5DF4">
        <w:rPr>
          <w:rFonts w:ascii="Times New Roman" w:hAnsi="Times New Roman" w:cs="Times New Roman"/>
          <w:sz w:val="24"/>
          <w:szCs w:val="24"/>
        </w:rPr>
        <w:t>COVID-19</w:t>
      </w:r>
      <w:r w:rsidR="001F5DF4" w:rsidRPr="001F5DF4">
        <w:rPr>
          <w:rFonts w:ascii="Times New Roman" w:hAnsi="Times New Roman" w:cs="Times New Roman"/>
          <w:sz w:val="24"/>
          <w:szCs w:val="24"/>
        </w:rPr>
        <w:t xml:space="preserve">, caring for an individual subject to a </w:t>
      </w:r>
      <w:r w:rsidR="001F5DF4" w:rsidRPr="008B612C">
        <w:rPr>
          <w:rFonts w:ascii="Times" w:eastAsia="Times New Roman" w:hAnsi="Times" w:cs="Times"/>
          <w:color w:val="333333"/>
          <w:sz w:val="24"/>
          <w:szCs w:val="24"/>
        </w:rPr>
        <w:t>quarantine or isolation order related to COVID–19</w:t>
      </w:r>
      <w:r w:rsidR="001F5DF4">
        <w:rPr>
          <w:rFonts w:ascii="Times" w:eastAsia="Times New Roman" w:hAnsi="Times" w:cs="Times"/>
          <w:color w:val="333333"/>
          <w:sz w:val="24"/>
          <w:szCs w:val="24"/>
        </w:rPr>
        <w:t xml:space="preserve">,caring for a son or daughter due to school and place of care closures or unavailability of </w:t>
      </w:r>
      <w:r w:rsidR="001F5DF4" w:rsidRPr="008B612C">
        <w:rPr>
          <w:rFonts w:ascii="Times" w:eastAsia="Times New Roman" w:hAnsi="Times" w:cs="Times"/>
          <w:color w:val="333333"/>
          <w:sz w:val="24"/>
          <w:szCs w:val="24"/>
        </w:rPr>
        <w:t>child care provider due to COVID–19</w:t>
      </w:r>
      <w:r w:rsidR="001F5DF4">
        <w:rPr>
          <w:rFonts w:ascii="Times" w:eastAsia="Times New Roman" w:hAnsi="Times" w:cs="Times"/>
          <w:color w:val="333333"/>
          <w:sz w:val="24"/>
          <w:szCs w:val="24"/>
        </w:rPr>
        <w:t>, or who is experiencing substantial</w:t>
      </w:r>
      <w:r w:rsidR="000F681D">
        <w:rPr>
          <w:rFonts w:ascii="Times" w:eastAsia="Times New Roman" w:hAnsi="Times" w:cs="Times"/>
          <w:color w:val="333333"/>
          <w:sz w:val="24"/>
          <w:szCs w:val="24"/>
        </w:rPr>
        <w:t>ly</w:t>
      </w:r>
      <w:r w:rsidR="001F5DF4">
        <w:rPr>
          <w:rFonts w:ascii="Times" w:eastAsia="Times New Roman" w:hAnsi="Times" w:cs="Times"/>
          <w:color w:val="333333"/>
          <w:sz w:val="24"/>
          <w:szCs w:val="24"/>
        </w:rPr>
        <w:t xml:space="preserve"> similar conditions as specified by the </w:t>
      </w:r>
      <w:r w:rsidR="001F5DF4" w:rsidRPr="008B612C">
        <w:rPr>
          <w:rFonts w:ascii="Times" w:eastAsia="Times New Roman" w:hAnsi="Times" w:cs="Times"/>
          <w:color w:val="333333"/>
          <w:sz w:val="24"/>
          <w:szCs w:val="24"/>
        </w:rPr>
        <w:t>Secretary of Health and Human Services in consultation with the Secretary of the Treasury and the Secretary of Labor</w:t>
      </w:r>
      <w:r w:rsidRPr="00663891">
        <w:rPr>
          <w:rFonts w:ascii="Times New Roman" w:hAnsi="Times New Roman" w:cs="Times New Roman"/>
          <w:sz w:val="24"/>
          <w:szCs w:val="24"/>
        </w:rPr>
        <w:t xml:space="preserve">.  </w:t>
      </w:r>
    </w:p>
    <w:p w:rsidR="0082509B" w:rsidRDefault="0082509B" w:rsidP="001F5DF4">
      <w:pPr>
        <w:ind w:firstLine="720"/>
        <w:rPr>
          <w:rFonts w:ascii="Times New Roman" w:hAnsi="Times New Roman" w:cs="Times New Roman"/>
          <w:sz w:val="24"/>
          <w:szCs w:val="24"/>
        </w:rPr>
      </w:pPr>
    </w:p>
    <w:p w:rsidR="00663891" w:rsidRPr="001F5DF4" w:rsidRDefault="002C55E4" w:rsidP="001F5DF4">
      <w:pPr>
        <w:ind w:firstLine="720"/>
        <w:rPr>
          <w:rFonts w:ascii="Times" w:eastAsia="Times New Roman" w:hAnsi="Times" w:cs="Times"/>
          <w:color w:val="333333"/>
          <w:sz w:val="24"/>
          <w:szCs w:val="24"/>
        </w:rPr>
      </w:pPr>
      <w:r>
        <w:rPr>
          <w:rFonts w:ascii="Times New Roman" w:hAnsi="Times New Roman" w:cs="Times New Roman"/>
          <w:sz w:val="24"/>
          <w:szCs w:val="24"/>
        </w:rPr>
        <w:t>This</w:t>
      </w:r>
      <w:r w:rsidR="00663891" w:rsidRPr="00663891">
        <w:rPr>
          <w:rFonts w:ascii="Times New Roman" w:hAnsi="Times New Roman" w:cs="Times New Roman"/>
          <w:sz w:val="24"/>
          <w:szCs w:val="24"/>
        </w:rPr>
        <w:t xml:space="preserve"> memorandum will </w:t>
      </w:r>
      <w:r w:rsidR="0082509B">
        <w:rPr>
          <w:rFonts w:ascii="Times New Roman" w:hAnsi="Times New Roman" w:cs="Times New Roman"/>
          <w:sz w:val="24"/>
          <w:szCs w:val="24"/>
        </w:rPr>
        <w:t xml:space="preserve">also </w:t>
      </w:r>
      <w:r w:rsidR="00A857F7">
        <w:rPr>
          <w:rFonts w:ascii="Times New Roman" w:hAnsi="Times New Roman" w:cs="Times New Roman"/>
          <w:sz w:val="24"/>
          <w:szCs w:val="24"/>
        </w:rPr>
        <w:t xml:space="preserve">discuss the tax credits available to employers to offset the costs associated with providing paid leave pursuant to the new federal laws.  Finally, this memorandum will </w:t>
      </w:r>
      <w:r w:rsidR="00663891" w:rsidRPr="00663891">
        <w:rPr>
          <w:rFonts w:ascii="Times New Roman" w:hAnsi="Times New Roman" w:cs="Times New Roman"/>
          <w:sz w:val="24"/>
          <w:szCs w:val="24"/>
        </w:rPr>
        <w:t xml:space="preserve">address the interplay between </w:t>
      </w:r>
      <w:r w:rsidR="0080054C">
        <w:rPr>
          <w:rFonts w:ascii="Times New Roman" w:hAnsi="Times New Roman" w:cs="Times New Roman"/>
          <w:sz w:val="24"/>
          <w:szCs w:val="24"/>
        </w:rPr>
        <w:t>the</w:t>
      </w:r>
      <w:r w:rsidR="004130DF">
        <w:rPr>
          <w:rFonts w:ascii="Times New Roman" w:hAnsi="Times New Roman" w:cs="Times New Roman"/>
          <w:sz w:val="24"/>
          <w:szCs w:val="24"/>
        </w:rPr>
        <w:t>se new</w:t>
      </w:r>
      <w:r w:rsidR="0082509B">
        <w:rPr>
          <w:rFonts w:ascii="Times New Roman" w:hAnsi="Times New Roman" w:cs="Times New Roman"/>
          <w:sz w:val="24"/>
          <w:szCs w:val="24"/>
        </w:rPr>
        <w:t xml:space="preserve"> federal provisions </w:t>
      </w:r>
      <w:r w:rsidR="00663891">
        <w:rPr>
          <w:rFonts w:ascii="Times New Roman" w:hAnsi="Times New Roman" w:cs="Times New Roman"/>
          <w:sz w:val="24"/>
          <w:szCs w:val="24"/>
        </w:rPr>
        <w:t>and the</w:t>
      </w:r>
      <w:r w:rsidR="00663891" w:rsidRPr="00663891">
        <w:rPr>
          <w:rFonts w:ascii="Times New Roman" w:hAnsi="Times New Roman" w:cs="Times New Roman"/>
          <w:sz w:val="24"/>
          <w:szCs w:val="24"/>
        </w:rPr>
        <w:t xml:space="preserve"> recently enacted New York</w:t>
      </w:r>
      <w:r w:rsidR="00663891">
        <w:rPr>
          <w:rFonts w:ascii="Times New Roman" w:hAnsi="Times New Roman" w:cs="Times New Roman"/>
          <w:sz w:val="24"/>
          <w:szCs w:val="24"/>
        </w:rPr>
        <w:t xml:space="preserve"> </w:t>
      </w:r>
      <w:r w:rsidR="00663891" w:rsidRPr="00663891">
        <w:rPr>
          <w:rFonts w:ascii="Times New Roman" w:hAnsi="Times New Roman" w:cs="Times New Roman"/>
          <w:sz w:val="24"/>
          <w:szCs w:val="24"/>
        </w:rPr>
        <w:t xml:space="preserve">COVID-19 </w:t>
      </w:r>
      <w:r w:rsidR="00663891">
        <w:rPr>
          <w:rFonts w:ascii="Times New Roman" w:hAnsi="Times New Roman" w:cs="Times New Roman"/>
          <w:sz w:val="24"/>
          <w:szCs w:val="24"/>
        </w:rPr>
        <w:t xml:space="preserve">Paid </w:t>
      </w:r>
      <w:r w:rsidR="00663891" w:rsidRPr="00663891">
        <w:rPr>
          <w:rFonts w:ascii="Times New Roman" w:hAnsi="Times New Roman" w:cs="Times New Roman"/>
          <w:sz w:val="24"/>
          <w:szCs w:val="24"/>
        </w:rPr>
        <w:t>Sick Leave Law (“NY COVID-19 Paid Sick Leave Law”).</w:t>
      </w:r>
      <w:r w:rsidR="00924244">
        <w:rPr>
          <w:rFonts w:ascii="Times New Roman" w:hAnsi="Times New Roman" w:cs="Times New Roman"/>
          <w:sz w:val="24"/>
          <w:szCs w:val="24"/>
        </w:rPr>
        <w:t xml:space="preserve"> </w:t>
      </w:r>
      <w:r w:rsidR="00683E0E">
        <w:rPr>
          <w:rFonts w:ascii="Times New Roman" w:hAnsi="Times New Roman" w:cs="Times New Roman"/>
          <w:sz w:val="24"/>
          <w:szCs w:val="24"/>
        </w:rPr>
        <w:lastRenderedPageBreak/>
        <w:t xml:space="preserve">Please note that New York is likely to shortly enact other legislation as part of the State Budget providing additional paid sick leave time. </w:t>
      </w:r>
      <w:r w:rsidR="00924244">
        <w:rPr>
          <w:rFonts w:ascii="Times New Roman" w:hAnsi="Times New Roman" w:cs="Times New Roman"/>
          <w:sz w:val="24"/>
          <w:szCs w:val="24"/>
        </w:rPr>
        <w:t xml:space="preserve">   </w:t>
      </w:r>
      <w:r w:rsidR="0082509B">
        <w:rPr>
          <w:rFonts w:ascii="Times New Roman" w:hAnsi="Times New Roman" w:cs="Times New Roman"/>
          <w:sz w:val="24"/>
          <w:szCs w:val="24"/>
        </w:rPr>
        <w:t xml:space="preserve"> </w:t>
      </w:r>
      <w:r w:rsidR="00663891" w:rsidRPr="00663891">
        <w:rPr>
          <w:rFonts w:ascii="Times New Roman" w:hAnsi="Times New Roman" w:cs="Times New Roman"/>
          <w:sz w:val="24"/>
          <w:szCs w:val="24"/>
        </w:rPr>
        <w:t xml:space="preserve">  </w:t>
      </w:r>
    </w:p>
    <w:p w:rsidR="00663891" w:rsidRDefault="00663891" w:rsidP="00663891">
      <w:pPr>
        <w:rPr>
          <w:rFonts w:ascii="Times New Roman" w:hAnsi="Times New Roman" w:cs="Times New Roman"/>
          <w:sz w:val="24"/>
          <w:szCs w:val="24"/>
        </w:rPr>
      </w:pPr>
    </w:p>
    <w:p w:rsidR="00663891" w:rsidRPr="009E33E7" w:rsidRDefault="005465AC" w:rsidP="00663891">
      <w:pPr>
        <w:jc w:val="center"/>
        <w:rPr>
          <w:rFonts w:ascii="Times New Roman" w:hAnsi="Times New Roman" w:cs="Times New Roman"/>
          <w:b/>
          <w:bCs/>
          <w:sz w:val="24"/>
          <w:szCs w:val="24"/>
          <w:u w:val="single"/>
        </w:rPr>
      </w:pPr>
      <w:r w:rsidRPr="009E33E7">
        <w:rPr>
          <w:rFonts w:ascii="Times New Roman" w:hAnsi="Times New Roman" w:cs="Times New Roman"/>
          <w:b/>
          <w:bCs/>
          <w:sz w:val="24"/>
          <w:szCs w:val="24"/>
          <w:u w:val="single"/>
        </w:rPr>
        <w:t>EMERGENCY FAMILY AND MEDICAL LEAVE EXPANSION ACT</w:t>
      </w:r>
    </w:p>
    <w:p w:rsidR="00663891" w:rsidRPr="00663891" w:rsidRDefault="00663891" w:rsidP="00663891">
      <w:pPr>
        <w:rPr>
          <w:rFonts w:ascii="Times New Roman" w:hAnsi="Times New Roman" w:cs="Times New Roman"/>
          <w:sz w:val="24"/>
          <w:szCs w:val="24"/>
        </w:rPr>
      </w:pPr>
    </w:p>
    <w:p w:rsidR="00D565AB" w:rsidRDefault="00663891" w:rsidP="00D565AB">
      <w:pPr>
        <w:ind w:firstLine="720"/>
        <w:rPr>
          <w:rFonts w:ascii="Times New Roman" w:hAnsi="Times New Roman" w:cs="Times New Roman"/>
          <w:color w:val="333333"/>
          <w:sz w:val="24"/>
          <w:szCs w:val="24"/>
          <w:shd w:val="clear" w:color="auto" w:fill="FFFFFF"/>
        </w:rPr>
      </w:pPr>
      <w:r>
        <w:rPr>
          <w:rFonts w:ascii="Times New Roman" w:hAnsi="Times New Roman" w:cs="Times New Roman"/>
          <w:sz w:val="24"/>
          <w:szCs w:val="24"/>
        </w:rPr>
        <w:t>Effective April 2, 2020 through December 31, 2020,</w:t>
      </w:r>
      <w:r w:rsidR="0082509B">
        <w:rPr>
          <w:rFonts w:ascii="Times New Roman" w:hAnsi="Times New Roman" w:cs="Times New Roman"/>
          <w:sz w:val="24"/>
          <w:szCs w:val="24"/>
        </w:rPr>
        <w:t xml:space="preserve"> the </w:t>
      </w:r>
      <w:r w:rsidR="0082509B" w:rsidRPr="002C55E4">
        <w:rPr>
          <w:rFonts w:ascii="Times New Roman" w:hAnsi="Times New Roman" w:cs="Times New Roman"/>
          <w:sz w:val="24"/>
          <w:szCs w:val="24"/>
        </w:rPr>
        <w:t>Emergency Family and Medical Leave Expansion Act</w:t>
      </w:r>
      <w:r w:rsidR="0082509B">
        <w:rPr>
          <w:rFonts w:ascii="Times New Roman" w:hAnsi="Times New Roman" w:cs="Times New Roman"/>
          <w:sz w:val="24"/>
          <w:szCs w:val="24"/>
        </w:rPr>
        <w:t xml:space="preserve"> permits</w:t>
      </w:r>
      <w:r w:rsidR="009E33E7">
        <w:rPr>
          <w:rFonts w:ascii="Times New Roman" w:hAnsi="Times New Roman" w:cs="Times New Roman"/>
          <w:sz w:val="24"/>
          <w:szCs w:val="24"/>
        </w:rPr>
        <w:t xml:space="preserve"> eligible</w:t>
      </w:r>
      <w:r w:rsidR="0082509B">
        <w:rPr>
          <w:rFonts w:ascii="Times New Roman" w:hAnsi="Times New Roman" w:cs="Times New Roman"/>
          <w:sz w:val="24"/>
          <w:szCs w:val="24"/>
        </w:rPr>
        <w:t xml:space="preserve"> employees to take job-protected leave </w:t>
      </w:r>
      <w:r w:rsidR="004A4DC6">
        <w:rPr>
          <w:rFonts w:ascii="Times New Roman" w:hAnsi="Times New Roman" w:cs="Times New Roman"/>
          <w:sz w:val="24"/>
          <w:szCs w:val="24"/>
        </w:rPr>
        <w:t xml:space="preserve">due to a </w:t>
      </w:r>
      <w:bookmarkStart w:id="0" w:name="_Hlk35595458"/>
      <w:r w:rsidR="004A4DC6">
        <w:rPr>
          <w:rFonts w:ascii="Times New Roman" w:hAnsi="Times New Roman" w:cs="Times New Roman"/>
          <w:sz w:val="24"/>
          <w:szCs w:val="24"/>
        </w:rPr>
        <w:t>qualifying need related to a public health emergency</w:t>
      </w:r>
      <w:bookmarkEnd w:id="0"/>
      <w:r w:rsidR="004A4DC6">
        <w:rPr>
          <w:rFonts w:ascii="Times New Roman" w:hAnsi="Times New Roman" w:cs="Times New Roman"/>
          <w:sz w:val="24"/>
          <w:szCs w:val="24"/>
        </w:rPr>
        <w:t xml:space="preserve">.  </w:t>
      </w:r>
      <w:r w:rsidR="004130DF">
        <w:rPr>
          <w:rFonts w:ascii="Times New Roman" w:hAnsi="Times New Roman" w:cs="Times New Roman"/>
          <w:sz w:val="24"/>
          <w:szCs w:val="24"/>
        </w:rPr>
        <w:t xml:space="preserve">A qualifying need related to a public health emergency </w:t>
      </w:r>
      <w:r w:rsidR="004A4DC6">
        <w:rPr>
          <w:rFonts w:ascii="Times New Roman" w:hAnsi="Times New Roman" w:cs="Times New Roman"/>
          <w:sz w:val="24"/>
          <w:szCs w:val="24"/>
        </w:rPr>
        <w:t xml:space="preserve">is specifically limited </w:t>
      </w:r>
      <w:r w:rsidR="0082509B">
        <w:rPr>
          <w:rFonts w:ascii="Times New Roman" w:hAnsi="Times New Roman" w:cs="Times New Roman"/>
          <w:sz w:val="24"/>
          <w:szCs w:val="24"/>
        </w:rPr>
        <w:t>to car</w:t>
      </w:r>
      <w:r w:rsidR="004130DF">
        <w:rPr>
          <w:rFonts w:ascii="Times New Roman" w:hAnsi="Times New Roman" w:cs="Times New Roman"/>
          <w:sz w:val="24"/>
          <w:szCs w:val="24"/>
        </w:rPr>
        <w:t>ing</w:t>
      </w:r>
      <w:r w:rsidR="0082509B">
        <w:rPr>
          <w:rFonts w:ascii="Times New Roman" w:hAnsi="Times New Roman" w:cs="Times New Roman"/>
          <w:sz w:val="24"/>
          <w:szCs w:val="24"/>
        </w:rPr>
        <w:t xml:space="preserve"> for </w:t>
      </w:r>
      <w:r w:rsidR="004130DF">
        <w:rPr>
          <w:rFonts w:ascii="Times New Roman" w:hAnsi="Times New Roman" w:cs="Times New Roman"/>
          <w:sz w:val="24"/>
          <w:szCs w:val="24"/>
        </w:rPr>
        <w:t>a</w:t>
      </w:r>
      <w:r w:rsidR="0082509B">
        <w:rPr>
          <w:rFonts w:ascii="Times New Roman" w:hAnsi="Times New Roman" w:cs="Times New Roman"/>
          <w:sz w:val="24"/>
          <w:szCs w:val="24"/>
        </w:rPr>
        <w:t xml:space="preserve"> son or daughter under 18 years of age</w:t>
      </w:r>
      <w:r w:rsidR="0082509B">
        <w:rPr>
          <w:rFonts w:ascii="Times New Roman" w:hAnsi="Times New Roman" w:cs="Times New Roman"/>
          <w:color w:val="333333"/>
          <w:sz w:val="24"/>
          <w:szCs w:val="24"/>
          <w:shd w:val="clear" w:color="auto" w:fill="FFFFFF"/>
        </w:rPr>
        <w:t xml:space="preserve"> where the employee is </w:t>
      </w:r>
      <w:r w:rsidRPr="00663891">
        <w:rPr>
          <w:rFonts w:ascii="Times New Roman" w:hAnsi="Times New Roman" w:cs="Times New Roman"/>
          <w:color w:val="333333"/>
          <w:sz w:val="24"/>
          <w:szCs w:val="24"/>
          <w:shd w:val="clear" w:color="auto" w:fill="FFFFFF"/>
        </w:rPr>
        <w:t>unable to work (or telework)</w:t>
      </w:r>
      <w:r w:rsidR="002C55E4">
        <w:rPr>
          <w:rFonts w:ascii="Times New Roman" w:hAnsi="Times New Roman" w:cs="Times New Roman"/>
          <w:color w:val="333333"/>
          <w:sz w:val="24"/>
          <w:szCs w:val="24"/>
          <w:shd w:val="clear" w:color="auto" w:fill="FFFFFF"/>
        </w:rPr>
        <w:t xml:space="preserve"> </w:t>
      </w:r>
      <w:r w:rsidR="0082509B">
        <w:rPr>
          <w:rFonts w:ascii="Times New Roman" w:hAnsi="Times New Roman" w:cs="Times New Roman"/>
          <w:color w:val="333333"/>
          <w:sz w:val="24"/>
          <w:szCs w:val="24"/>
          <w:shd w:val="clear" w:color="auto" w:fill="FFFFFF"/>
        </w:rPr>
        <w:t xml:space="preserve">as a result of a </w:t>
      </w:r>
      <w:r w:rsidR="002C55E4">
        <w:rPr>
          <w:rFonts w:ascii="Times New Roman" w:hAnsi="Times New Roman" w:cs="Times New Roman"/>
          <w:color w:val="333333"/>
          <w:sz w:val="24"/>
          <w:szCs w:val="24"/>
          <w:shd w:val="clear" w:color="auto" w:fill="FFFFFF"/>
        </w:rPr>
        <w:t xml:space="preserve">school or place of care closure or </w:t>
      </w:r>
      <w:r w:rsidR="0082509B">
        <w:rPr>
          <w:rFonts w:ascii="Times New Roman" w:hAnsi="Times New Roman" w:cs="Times New Roman"/>
          <w:color w:val="333333"/>
          <w:sz w:val="24"/>
          <w:szCs w:val="24"/>
          <w:shd w:val="clear" w:color="auto" w:fill="FFFFFF"/>
        </w:rPr>
        <w:t>because</w:t>
      </w:r>
      <w:r w:rsidR="002C55E4">
        <w:rPr>
          <w:rFonts w:ascii="Times New Roman" w:hAnsi="Times New Roman" w:cs="Times New Roman"/>
          <w:color w:val="333333"/>
          <w:sz w:val="24"/>
          <w:szCs w:val="24"/>
          <w:shd w:val="clear" w:color="auto" w:fill="FFFFFF"/>
        </w:rPr>
        <w:t xml:space="preserve"> the child care provider is unavailable </w:t>
      </w:r>
      <w:r w:rsidRPr="00663891">
        <w:rPr>
          <w:rFonts w:ascii="Times New Roman" w:hAnsi="Times New Roman" w:cs="Times New Roman"/>
          <w:color w:val="333333"/>
          <w:sz w:val="24"/>
          <w:szCs w:val="24"/>
          <w:shd w:val="clear" w:color="auto" w:fill="FFFFFF"/>
        </w:rPr>
        <w:t>due to a public health emergency</w:t>
      </w:r>
      <w:r w:rsidR="00D565AB">
        <w:rPr>
          <w:rFonts w:ascii="Times New Roman" w:hAnsi="Times New Roman" w:cs="Times New Roman"/>
          <w:color w:val="333333"/>
          <w:sz w:val="24"/>
          <w:szCs w:val="24"/>
          <w:shd w:val="clear" w:color="auto" w:fill="FFFFFF"/>
        </w:rPr>
        <w:t>.</w:t>
      </w:r>
      <w:r w:rsidR="000F681D">
        <w:rPr>
          <w:rFonts w:ascii="Times New Roman" w:hAnsi="Times New Roman" w:cs="Times New Roman"/>
          <w:color w:val="333333"/>
          <w:sz w:val="24"/>
          <w:szCs w:val="24"/>
          <w:shd w:val="clear" w:color="auto" w:fill="FFFFFF"/>
        </w:rPr>
        <w:t xml:space="preserve"> (</w:t>
      </w:r>
      <w:bookmarkStart w:id="1" w:name="_Hlk35525335"/>
      <w:r w:rsidR="00A9605B" w:rsidRPr="00A9605B">
        <w:rPr>
          <w:rFonts w:ascii="Times New Roman" w:hAnsi="Times New Roman" w:cs="Times New Roman"/>
          <w:color w:val="333333"/>
          <w:sz w:val="24"/>
          <w:szCs w:val="24"/>
          <w:u w:val="single"/>
          <w:shd w:val="clear" w:color="auto" w:fill="FFFFFF"/>
        </w:rPr>
        <w:t>Id</w:t>
      </w:r>
      <w:r w:rsidR="00A9605B">
        <w:rPr>
          <w:rFonts w:ascii="Times New Roman" w:hAnsi="Times New Roman" w:cs="Times New Roman"/>
          <w:color w:val="333333"/>
          <w:sz w:val="24"/>
          <w:szCs w:val="24"/>
          <w:shd w:val="clear" w:color="auto" w:fill="FFFFFF"/>
        </w:rPr>
        <w:t>.</w:t>
      </w:r>
      <w:r w:rsidR="00ED220B" w:rsidRPr="00ED220B">
        <w:rPr>
          <w:rFonts w:ascii="Times New Roman" w:hAnsi="Times New Roman" w:cs="Times New Roman"/>
          <w:color w:val="333333"/>
          <w:sz w:val="24"/>
          <w:szCs w:val="24"/>
          <w:shd w:val="clear" w:color="auto" w:fill="FFFFFF"/>
        </w:rPr>
        <w:t xml:space="preserve"> §</w:t>
      </w:r>
      <w:bookmarkEnd w:id="1"/>
      <w:r w:rsidR="00C56DA5" w:rsidRPr="00ED220B">
        <w:rPr>
          <w:rFonts w:ascii="Times New Roman" w:hAnsi="Times New Roman" w:cs="Times New Roman"/>
          <w:color w:val="333333"/>
          <w:sz w:val="24"/>
          <w:szCs w:val="24"/>
          <w:shd w:val="clear" w:color="auto" w:fill="FFFFFF"/>
        </w:rPr>
        <w:t>110</w:t>
      </w:r>
      <w:r w:rsidR="00C56DA5">
        <w:rPr>
          <w:rFonts w:ascii="Times New Roman" w:hAnsi="Times New Roman" w:cs="Times New Roman"/>
          <w:color w:val="333333"/>
          <w:sz w:val="24"/>
          <w:szCs w:val="24"/>
          <w:shd w:val="clear" w:color="auto" w:fill="FFFFFF"/>
        </w:rPr>
        <w:t>(a)(2)(A)).</w:t>
      </w:r>
      <w:r w:rsidR="00D565AB">
        <w:rPr>
          <w:rFonts w:ascii="Times New Roman" w:hAnsi="Times New Roman" w:cs="Times New Roman"/>
          <w:color w:val="333333"/>
          <w:sz w:val="24"/>
          <w:szCs w:val="24"/>
          <w:shd w:val="clear" w:color="auto" w:fill="FFFFFF"/>
        </w:rPr>
        <w:t xml:space="preserve">  A </w:t>
      </w:r>
      <w:r w:rsidR="004130DF">
        <w:rPr>
          <w:rFonts w:ascii="Times New Roman" w:hAnsi="Times New Roman" w:cs="Times New Roman"/>
          <w:color w:val="333333"/>
          <w:sz w:val="24"/>
          <w:szCs w:val="24"/>
          <w:shd w:val="clear" w:color="auto" w:fill="FFFFFF"/>
        </w:rPr>
        <w:t>“</w:t>
      </w:r>
      <w:r w:rsidR="00D565AB">
        <w:rPr>
          <w:rFonts w:ascii="Times New Roman" w:hAnsi="Times New Roman" w:cs="Times New Roman"/>
          <w:color w:val="333333"/>
          <w:sz w:val="24"/>
          <w:szCs w:val="24"/>
          <w:shd w:val="clear" w:color="auto" w:fill="FFFFFF"/>
        </w:rPr>
        <w:t>public health emergency</w:t>
      </w:r>
      <w:r w:rsidR="004130DF">
        <w:rPr>
          <w:rFonts w:ascii="Times New Roman" w:hAnsi="Times New Roman" w:cs="Times New Roman"/>
          <w:color w:val="333333"/>
          <w:sz w:val="24"/>
          <w:szCs w:val="24"/>
          <w:shd w:val="clear" w:color="auto" w:fill="FFFFFF"/>
        </w:rPr>
        <w:t>” is also specifically limited to</w:t>
      </w:r>
      <w:r w:rsidR="005F3209">
        <w:rPr>
          <w:rFonts w:ascii="Times New Roman" w:hAnsi="Times New Roman" w:cs="Times New Roman"/>
          <w:color w:val="333333"/>
          <w:sz w:val="24"/>
          <w:szCs w:val="24"/>
          <w:shd w:val="clear" w:color="auto" w:fill="FFFFFF"/>
        </w:rPr>
        <w:t xml:space="preserve"> </w:t>
      </w:r>
      <w:r w:rsidR="002C55E4" w:rsidRPr="00663891">
        <w:rPr>
          <w:rFonts w:ascii="Times New Roman" w:hAnsi="Times New Roman" w:cs="Times New Roman"/>
          <w:color w:val="333333"/>
          <w:sz w:val="24"/>
          <w:szCs w:val="24"/>
          <w:shd w:val="clear" w:color="auto" w:fill="FFFFFF"/>
        </w:rPr>
        <w:t>an emergency with respect to COVID–19 declared by a Federal, State, or local authority</w:t>
      </w:r>
      <w:r w:rsidR="0082509B">
        <w:rPr>
          <w:rFonts w:ascii="Times New Roman" w:hAnsi="Times New Roman" w:cs="Times New Roman"/>
          <w:color w:val="333333"/>
          <w:sz w:val="24"/>
          <w:szCs w:val="24"/>
          <w:shd w:val="clear" w:color="auto" w:fill="FFFFFF"/>
        </w:rPr>
        <w:t>.</w:t>
      </w:r>
      <w:r w:rsidR="00C56DA5">
        <w:rPr>
          <w:rFonts w:ascii="Times New Roman" w:hAnsi="Times New Roman" w:cs="Times New Roman"/>
          <w:color w:val="333333"/>
          <w:sz w:val="24"/>
          <w:szCs w:val="24"/>
          <w:shd w:val="clear" w:color="auto" w:fill="FFFFFF"/>
        </w:rPr>
        <w:t xml:space="preserve"> (</w:t>
      </w:r>
      <w:r w:rsidR="00ED220B" w:rsidRPr="00A9605B">
        <w:rPr>
          <w:rFonts w:ascii="Times New Roman" w:hAnsi="Times New Roman" w:cs="Times New Roman"/>
          <w:color w:val="333333"/>
          <w:sz w:val="24"/>
          <w:szCs w:val="24"/>
          <w:u w:val="single"/>
          <w:shd w:val="clear" w:color="auto" w:fill="FFFFFF"/>
        </w:rPr>
        <w:t>Id</w:t>
      </w:r>
      <w:r w:rsidR="00ED220B">
        <w:rPr>
          <w:rFonts w:ascii="Times New Roman" w:hAnsi="Times New Roman" w:cs="Times New Roman"/>
          <w:color w:val="333333"/>
          <w:sz w:val="24"/>
          <w:szCs w:val="24"/>
          <w:shd w:val="clear" w:color="auto" w:fill="FFFFFF"/>
        </w:rPr>
        <w:t>. at</w:t>
      </w:r>
      <w:r w:rsidR="00ED220B" w:rsidRPr="00ED220B">
        <w:rPr>
          <w:rFonts w:ascii="Times New Roman" w:hAnsi="Times New Roman" w:cs="Times New Roman"/>
          <w:color w:val="333333"/>
          <w:sz w:val="24"/>
          <w:szCs w:val="24"/>
          <w:shd w:val="clear" w:color="auto" w:fill="FFFFFF"/>
        </w:rPr>
        <w:t xml:space="preserve"> §</w:t>
      </w:r>
      <w:r w:rsidR="00C56DA5">
        <w:rPr>
          <w:rFonts w:ascii="Times New Roman" w:hAnsi="Times New Roman" w:cs="Times New Roman"/>
          <w:color w:val="333333"/>
          <w:sz w:val="24"/>
          <w:szCs w:val="24"/>
          <w:shd w:val="clear" w:color="auto" w:fill="FFFFFF"/>
        </w:rPr>
        <w:t>110(a)(2)(B)).</w:t>
      </w:r>
      <w:r w:rsidR="00D565AB">
        <w:rPr>
          <w:rFonts w:ascii="Times New Roman" w:hAnsi="Times New Roman" w:cs="Times New Roman"/>
          <w:color w:val="333333"/>
          <w:sz w:val="24"/>
          <w:szCs w:val="24"/>
          <w:shd w:val="clear" w:color="auto" w:fill="FFFFFF"/>
        </w:rPr>
        <w:t xml:space="preserve">  </w:t>
      </w:r>
      <w:r w:rsidR="0082509B">
        <w:rPr>
          <w:rFonts w:ascii="Times New Roman" w:hAnsi="Times New Roman" w:cs="Times New Roman"/>
          <w:color w:val="333333"/>
          <w:sz w:val="24"/>
          <w:szCs w:val="24"/>
          <w:shd w:val="clear" w:color="auto" w:fill="FFFFFF"/>
        </w:rPr>
        <w:t>A</w:t>
      </w:r>
      <w:r w:rsidR="002C55E4">
        <w:rPr>
          <w:rFonts w:ascii="Times New Roman" w:hAnsi="Times New Roman" w:cs="Times New Roman"/>
          <w:color w:val="333333"/>
          <w:sz w:val="24"/>
          <w:szCs w:val="24"/>
          <w:shd w:val="clear" w:color="auto" w:fill="FFFFFF"/>
        </w:rPr>
        <w:t xml:space="preserve"> “</w:t>
      </w:r>
      <w:r w:rsidR="002C55E4" w:rsidRPr="00663891">
        <w:rPr>
          <w:rFonts w:ascii="Times New Roman" w:hAnsi="Times New Roman" w:cs="Times New Roman"/>
          <w:color w:val="333333"/>
          <w:sz w:val="24"/>
          <w:szCs w:val="24"/>
          <w:shd w:val="clear" w:color="auto" w:fill="FFFFFF"/>
        </w:rPr>
        <w:t>child care provider</w:t>
      </w:r>
      <w:r w:rsidR="002C55E4">
        <w:rPr>
          <w:rFonts w:ascii="Times New Roman" w:hAnsi="Times New Roman" w:cs="Times New Roman"/>
          <w:color w:val="333333"/>
          <w:sz w:val="24"/>
          <w:szCs w:val="24"/>
          <w:shd w:val="clear" w:color="auto" w:fill="FFFFFF"/>
        </w:rPr>
        <w:t>”</w:t>
      </w:r>
      <w:r w:rsidR="002C55E4" w:rsidRPr="00663891">
        <w:rPr>
          <w:rFonts w:ascii="Times New Roman" w:hAnsi="Times New Roman" w:cs="Times New Roman"/>
          <w:color w:val="333333"/>
          <w:sz w:val="24"/>
          <w:szCs w:val="24"/>
          <w:shd w:val="clear" w:color="auto" w:fill="FFFFFF"/>
        </w:rPr>
        <w:t xml:space="preserve"> means a provider who receives compensation for providing child care services on a regular basis</w:t>
      </w:r>
      <w:r w:rsidR="002C55E4">
        <w:rPr>
          <w:rFonts w:ascii="Times New Roman" w:hAnsi="Times New Roman" w:cs="Times New Roman"/>
          <w:color w:val="333333"/>
          <w:sz w:val="24"/>
          <w:szCs w:val="24"/>
          <w:shd w:val="clear" w:color="auto" w:fill="FFFFFF"/>
        </w:rPr>
        <w:t>.</w:t>
      </w:r>
      <w:r w:rsidR="00C56DA5">
        <w:rPr>
          <w:rFonts w:ascii="Times New Roman" w:hAnsi="Times New Roman" w:cs="Times New Roman"/>
          <w:color w:val="333333"/>
          <w:sz w:val="24"/>
          <w:szCs w:val="24"/>
          <w:shd w:val="clear" w:color="auto" w:fill="FFFFFF"/>
        </w:rPr>
        <w:t xml:space="preserve">  (</w:t>
      </w:r>
      <w:r w:rsidR="00ED220B" w:rsidRPr="00A9605B">
        <w:rPr>
          <w:rFonts w:ascii="Times New Roman" w:hAnsi="Times New Roman" w:cs="Times New Roman"/>
          <w:color w:val="333333"/>
          <w:sz w:val="24"/>
          <w:szCs w:val="24"/>
          <w:u w:val="single"/>
          <w:shd w:val="clear" w:color="auto" w:fill="FFFFFF"/>
        </w:rPr>
        <w:t>Id</w:t>
      </w:r>
      <w:r w:rsidR="00ED220B">
        <w:rPr>
          <w:rFonts w:ascii="Times New Roman" w:hAnsi="Times New Roman" w:cs="Times New Roman"/>
          <w:color w:val="333333"/>
          <w:sz w:val="24"/>
          <w:szCs w:val="24"/>
          <w:shd w:val="clear" w:color="auto" w:fill="FFFFFF"/>
        </w:rPr>
        <w:t xml:space="preserve">. </w:t>
      </w:r>
      <w:r w:rsidR="00ED220B" w:rsidRPr="00ED220B">
        <w:rPr>
          <w:rFonts w:ascii="Times New Roman" w:hAnsi="Times New Roman" w:cs="Times New Roman"/>
          <w:color w:val="333333"/>
          <w:sz w:val="24"/>
          <w:szCs w:val="24"/>
          <w:shd w:val="clear" w:color="auto" w:fill="FFFFFF"/>
        </w:rPr>
        <w:t>§</w:t>
      </w:r>
      <w:r w:rsidR="00C56DA5">
        <w:rPr>
          <w:rFonts w:ascii="Times New Roman" w:hAnsi="Times New Roman" w:cs="Times New Roman"/>
          <w:color w:val="333333"/>
          <w:sz w:val="24"/>
          <w:szCs w:val="24"/>
          <w:shd w:val="clear" w:color="auto" w:fill="FFFFFF"/>
        </w:rPr>
        <w:t>110(a)(2)(C)).  The term “school” means an elementary or secondary school. (</w:t>
      </w:r>
      <w:r w:rsidR="00ED220B" w:rsidRPr="00F721D2">
        <w:rPr>
          <w:rFonts w:ascii="Times New Roman" w:hAnsi="Times New Roman" w:cs="Times New Roman"/>
          <w:color w:val="333333"/>
          <w:sz w:val="24"/>
          <w:szCs w:val="24"/>
          <w:u w:val="single"/>
          <w:shd w:val="clear" w:color="auto" w:fill="FFFFFF"/>
        </w:rPr>
        <w:t>Id</w:t>
      </w:r>
      <w:r w:rsidR="00ED220B">
        <w:rPr>
          <w:rFonts w:ascii="Times New Roman" w:hAnsi="Times New Roman" w:cs="Times New Roman"/>
          <w:color w:val="333333"/>
          <w:sz w:val="24"/>
          <w:szCs w:val="24"/>
          <w:shd w:val="clear" w:color="auto" w:fill="FFFFFF"/>
        </w:rPr>
        <w:t xml:space="preserve">. </w:t>
      </w:r>
      <w:r w:rsidR="00ED220B" w:rsidRPr="00ED220B">
        <w:rPr>
          <w:rFonts w:ascii="Times New Roman" w:hAnsi="Times New Roman" w:cs="Times New Roman"/>
          <w:color w:val="333333"/>
          <w:sz w:val="24"/>
          <w:szCs w:val="24"/>
          <w:shd w:val="clear" w:color="auto" w:fill="FFFFFF"/>
        </w:rPr>
        <w:t>§</w:t>
      </w:r>
      <w:r w:rsidR="00C56DA5">
        <w:rPr>
          <w:rFonts w:ascii="Times New Roman" w:hAnsi="Times New Roman" w:cs="Times New Roman"/>
          <w:color w:val="333333"/>
          <w:sz w:val="24"/>
          <w:szCs w:val="24"/>
          <w:shd w:val="clear" w:color="auto" w:fill="FFFFFF"/>
        </w:rPr>
        <w:t xml:space="preserve"> 110(a)(2)(D)).</w:t>
      </w:r>
      <w:r w:rsidR="00A9605B">
        <w:rPr>
          <w:rFonts w:ascii="Times New Roman" w:hAnsi="Times New Roman" w:cs="Times New Roman"/>
          <w:color w:val="333333"/>
          <w:sz w:val="24"/>
          <w:szCs w:val="24"/>
          <w:shd w:val="clear" w:color="auto" w:fill="FFFFFF"/>
        </w:rPr>
        <w:t xml:space="preserve">  </w:t>
      </w:r>
      <w:r w:rsidR="0003041B">
        <w:rPr>
          <w:rFonts w:ascii="Times New Roman" w:hAnsi="Times New Roman" w:cs="Times New Roman"/>
          <w:color w:val="333333"/>
          <w:sz w:val="24"/>
          <w:szCs w:val="24"/>
          <w:shd w:val="clear" w:color="auto" w:fill="FFFFFF"/>
        </w:rPr>
        <w:t>Other than the abov</w:t>
      </w:r>
      <w:r w:rsidR="004130DF">
        <w:rPr>
          <w:rFonts w:ascii="Times New Roman" w:hAnsi="Times New Roman" w:cs="Times New Roman"/>
          <w:color w:val="333333"/>
          <w:sz w:val="24"/>
          <w:szCs w:val="24"/>
          <w:shd w:val="clear" w:color="auto" w:fill="FFFFFF"/>
        </w:rPr>
        <w:t>e definitions added by the Emergency Family and Medical Leave Expansion Act</w:t>
      </w:r>
      <w:r w:rsidR="0003041B">
        <w:rPr>
          <w:rFonts w:ascii="Times New Roman" w:hAnsi="Times New Roman" w:cs="Times New Roman"/>
          <w:color w:val="333333"/>
          <w:sz w:val="24"/>
          <w:szCs w:val="24"/>
          <w:shd w:val="clear" w:color="auto" w:fill="FFFFFF"/>
        </w:rPr>
        <w:t>, t</w:t>
      </w:r>
      <w:r w:rsidR="00A9605B">
        <w:rPr>
          <w:rFonts w:ascii="Times New Roman" w:hAnsi="Times New Roman" w:cs="Times New Roman"/>
          <w:color w:val="333333"/>
          <w:sz w:val="24"/>
          <w:szCs w:val="24"/>
          <w:shd w:val="clear" w:color="auto" w:fill="FFFFFF"/>
        </w:rPr>
        <w:t xml:space="preserve">he </w:t>
      </w:r>
      <w:r w:rsidR="004130DF">
        <w:rPr>
          <w:rFonts w:ascii="Times New Roman" w:hAnsi="Times New Roman" w:cs="Times New Roman"/>
          <w:color w:val="333333"/>
          <w:sz w:val="24"/>
          <w:szCs w:val="24"/>
          <w:shd w:val="clear" w:color="auto" w:fill="FFFFFF"/>
        </w:rPr>
        <w:t xml:space="preserve">remaining definitions </w:t>
      </w:r>
      <w:r w:rsidR="00F92536">
        <w:rPr>
          <w:rFonts w:ascii="Times New Roman" w:hAnsi="Times New Roman" w:cs="Times New Roman"/>
          <w:color w:val="333333"/>
          <w:sz w:val="24"/>
          <w:szCs w:val="24"/>
          <w:shd w:val="clear" w:color="auto" w:fill="FFFFFF"/>
        </w:rPr>
        <w:t xml:space="preserve">and provisions </w:t>
      </w:r>
      <w:r w:rsidR="00A9605B">
        <w:rPr>
          <w:rFonts w:ascii="Times New Roman" w:hAnsi="Times New Roman" w:cs="Times New Roman"/>
          <w:color w:val="333333"/>
          <w:sz w:val="24"/>
          <w:szCs w:val="24"/>
          <w:shd w:val="clear" w:color="auto" w:fill="FFFFFF"/>
        </w:rPr>
        <w:t>of the FMLA still apply. (</w:t>
      </w:r>
      <w:r w:rsidR="00A9605B" w:rsidRPr="00F721D2">
        <w:rPr>
          <w:rFonts w:ascii="Times New Roman" w:hAnsi="Times New Roman" w:cs="Times New Roman"/>
          <w:color w:val="333333"/>
          <w:sz w:val="24"/>
          <w:szCs w:val="24"/>
          <w:u w:val="single"/>
          <w:shd w:val="clear" w:color="auto" w:fill="FFFFFF"/>
        </w:rPr>
        <w:t>Id</w:t>
      </w:r>
      <w:r w:rsidR="00A9605B">
        <w:rPr>
          <w:rFonts w:ascii="Times New Roman" w:hAnsi="Times New Roman" w:cs="Times New Roman"/>
          <w:color w:val="333333"/>
          <w:sz w:val="24"/>
          <w:szCs w:val="24"/>
          <w:shd w:val="clear" w:color="auto" w:fill="FFFFFF"/>
        </w:rPr>
        <w:t xml:space="preserve">. </w:t>
      </w:r>
      <w:r w:rsidR="00A9605B" w:rsidRPr="00ED220B">
        <w:rPr>
          <w:rFonts w:ascii="Times New Roman" w:hAnsi="Times New Roman" w:cs="Times New Roman"/>
          <w:color w:val="333333"/>
          <w:sz w:val="24"/>
          <w:szCs w:val="24"/>
          <w:shd w:val="clear" w:color="auto" w:fill="FFFFFF"/>
        </w:rPr>
        <w:t>§</w:t>
      </w:r>
      <w:r w:rsidR="00A9605B">
        <w:rPr>
          <w:rFonts w:ascii="Times New Roman" w:hAnsi="Times New Roman" w:cs="Times New Roman"/>
          <w:color w:val="333333"/>
          <w:sz w:val="24"/>
          <w:szCs w:val="24"/>
          <w:shd w:val="clear" w:color="auto" w:fill="FFFFFF"/>
        </w:rPr>
        <w:t xml:space="preserve"> 110(a)(1)).   </w:t>
      </w:r>
      <w:r w:rsidR="00C56DA5">
        <w:rPr>
          <w:rFonts w:ascii="Times New Roman" w:hAnsi="Times New Roman" w:cs="Times New Roman"/>
          <w:color w:val="333333"/>
          <w:sz w:val="24"/>
          <w:szCs w:val="24"/>
          <w:shd w:val="clear" w:color="auto" w:fill="FFFFFF"/>
        </w:rPr>
        <w:t xml:space="preserve"> </w:t>
      </w:r>
      <w:r w:rsidR="0082509B">
        <w:rPr>
          <w:rFonts w:ascii="Times New Roman" w:hAnsi="Times New Roman" w:cs="Times New Roman"/>
          <w:color w:val="333333"/>
          <w:sz w:val="24"/>
          <w:szCs w:val="24"/>
          <w:shd w:val="clear" w:color="auto" w:fill="FFFFFF"/>
        </w:rPr>
        <w:t xml:space="preserve">  </w:t>
      </w:r>
    </w:p>
    <w:p w:rsidR="00D565AB" w:rsidRDefault="005F3209" w:rsidP="00D565AB">
      <w:pPr>
        <w:ind w:firstLine="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p>
    <w:p w:rsidR="00D565AB" w:rsidRPr="00D565AB" w:rsidRDefault="0082509B" w:rsidP="00F92536">
      <w:pPr>
        <w:ind w:firstLine="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Thus, </w:t>
      </w:r>
      <w:r w:rsidR="002C55E4">
        <w:rPr>
          <w:rFonts w:ascii="Times New Roman" w:hAnsi="Times New Roman" w:cs="Times New Roman"/>
          <w:color w:val="333333"/>
          <w:sz w:val="24"/>
          <w:szCs w:val="24"/>
          <w:shd w:val="clear" w:color="auto" w:fill="FFFFFF"/>
        </w:rPr>
        <w:t xml:space="preserve">an employee will be </w:t>
      </w:r>
      <w:r>
        <w:rPr>
          <w:rFonts w:ascii="Times New Roman" w:hAnsi="Times New Roman" w:cs="Times New Roman"/>
          <w:color w:val="333333"/>
          <w:sz w:val="24"/>
          <w:szCs w:val="24"/>
          <w:shd w:val="clear" w:color="auto" w:fill="FFFFFF"/>
        </w:rPr>
        <w:t xml:space="preserve">permitted under </w:t>
      </w:r>
      <w:r>
        <w:rPr>
          <w:rFonts w:ascii="Times New Roman" w:hAnsi="Times New Roman" w:cs="Times New Roman"/>
          <w:sz w:val="24"/>
          <w:szCs w:val="24"/>
        </w:rPr>
        <w:t xml:space="preserve">the </w:t>
      </w:r>
      <w:r w:rsidRPr="002C55E4">
        <w:rPr>
          <w:rFonts w:ascii="Times New Roman" w:hAnsi="Times New Roman" w:cs="Times New Roman"/>
          <w:sz w:val="24"/>
          <w:szCs w:val="24"/>
        </w:rPr>
        <w:t>Emergency Family and Medical Leave Expansion Act</w:t>
      </w:r>
      <w:r>
        <w:rPr>
          <w:rFonts w:ascii="Times New Roman" w:hAnsi="Times New Roman" w:cs="Times New Roman"/>
          <w:sz w:val="24"/>
          <w:szCs w:val="24"/>
        </w:rPr>
        <w:t xml:space="preserve"> </w:t>
      </w:r>
      <w:r w:rsidR="002C55E4">
        <w:rPr>
          <w:rFonts w:ascii="Times New Roman" w:hAnsi="Times New Roman" w:cs="Times New Roman"/>
          <w:color w:val="333333"/>
          <w:sz w:val="24"/>
          <w:szCs w:val="24"/>
          <w:shd w:val="clear" w:color="auto" w:fill="FFFFFF"/>
        </w:rPr>
        <w:t>to take twelve</w:t>
      </w:r>
      <w:r>
        <w:rPr>
          <w:rFonts w:ascii="Times New Roman" w:hAnsi="Times New Roman" w:cs="Times New Roman"/>
          <w:color w:val="333333"/>
          <w:sz w:val="24"/>
          <w:szCs w:val="24"/>
          <w:shd w:val="clear" w:color="auto" w:fill="FFFFFF"/>
        </w:rPr>
        <w:t xml:space="preserve"> (12)</w:t>
      </w:r>
      <w:r w:rsidR="002C55E4">
        <w:rPr>
          <w:rFonts w:ascii="Times New Roman" w:hAnsi="Times New Roman" w:cs="Times New Roman"/>
          <w:color w:val="333333"/>
          <w:sz w:val="24"/>
          <w:szCs w:val="24"/>
          <w:shd w:val="clear" w:color="auto" w:fill="FFFFFF"/>
        </w:rPr>
        <w:t xml:space="preserve"> weeks of job-protected leave </w:t>
      </w:r>
      <w:r w:rsidR="00D565AB">
        <w:rPr>
          <w:rFonts w:ascii="Times New Roman" w:hAnsi="Times New Roman" w:cs="Times New Roman"/>
          <w:color w:val="333333"/>
          <w:sz w:val="24"/>
          <w:szCs w:val="24"/>
          <w:shd w:val="clear" w:color="auto" w:fill="FFFFFF"/>
        </w:rPr>
        <w:t xml:space="preserve">for the above stated </w:t>
      </w:r>
      <w:r w:rsidR="00381241">
        <w:rPr>
          <w:rFonts w:ascii="Times New Roman" w:hAnsi="Times New Roman" w:cs="Times New Roman"/>
          <w:color w:val="333333"/>
          <w:sz w:val="24"/>
          <w:szCs w:val="24"/>
          <w:shd w:val="clear" w:color="auto" w:fill="FFFFFF"/>
        </w:rPr>
        <w:t>qualifying reason</w:t>
      </w:r>
      <w:r w:rsidR="002C55E4">
        <w:rPr>
          <w:rFonts w:ascii="Times New Roman" w:hAnsi="Times New Roman" w:cs="Times New Roman"/>
          <w:color w:val="333333"/>
          <w:sz w:val="24"/>
          <w:szCs w:val="24"/>
          <w:shd w:val="clear" w:color="auto" w:fill="FFFFFF"/>
        </w:rPr>
        <w:t>.</w:t>
      </w:r>
      <w:r w:rsidR="004130DF">
        <w:rPr>
          <w:rFonts w:ascii="Times New Roman" w:hAnsi="Times New Roman" w:cs="Times New Roman"/>
          <w:color w:val="333333"/>
          <w:sz w:val="24"/>
          <w:szCs w:val="24"/>
          <w:shd w:val="clear" w:color="auto" w:fill="FFFFFF"/>
        </w:rPr>
        <w:t xml:space="preserve">  However, and as discussed in further detailed below, a portion of the leave taken for this qualifying reason must now be paid.  This is a significant change from the preexisting requirements of the FMLA that permit twelve (12) weeks of </w:t>
      </w:r>
      <w:r w:rsidR="00F92536" w:rsidRPr="005F3209">
        <w:rPr>
          <w:rFonts w:ascii="Times New Roman" w:hAnsi="Times New Roman" w:cs="Times New Roman"/>
          <w:color w:val="333333"/>
          <w:sz w:val="24"/>
          <w:szCs w:val="24"/>
          <w:shd w:val="clear" w:color="auto" w:fill="FFFFFF"/>
        </w:rPr>
        <w:t>unpaid</w:t>
      </w:r>
      <w:r w:rsidR="00F92536">
        <w:rPr>
          <w:rFonts w:ascii="Times New Roman" w:hAnsi="Times New Roman" w:cs="Times New Roman"/>
          <w:color w:val="333333"/>
          <w:sz w:val="24"/>
          <w:szCs w:val="24"/>
          <w:u w:val="single"/>
          <w:shd w:val="clear" w:color="auto" w:fill="FFFFFF"/>
        </w:rPr>
        <w:t xml:space="preserve"> </w:t>
      </w:r>
      <w:r w:rsidR="004130DF">
        <w:rPr>
          <w:rFonts w:ascii="Times New Roman" w:hAnsi="Times New Roman" w:cs="Times New Roman"/>
          <w:color w:val="333333"/>
          <w:sz w:val="24"/>
          <w:szCs w:val="24"/>
          <w:shd w:val="clear" w:color="auto" w:fill="FFFFFF"/>
        </w:rPr>
        <w:t>job-protected leave</w:t>
      </w:r>
      <w:r w:rsidR="00F92536">
        <w:rPr>
          <w:rFonts w:ascii="Times New Roman" w:hAnsi="Times New Roman" w:cs="Times New Roman"/>
          <w:color w:val="333333"/>
          <w:sz w:val="24"/>
          <w:szCs w:val="24"/>
          <w:shd w:val="clear" w:color="auto" w:fill="FFFFFF"/>
        </w:rPr>
        <w:t xml:space="preserve">.  </w:t>
      </w:r>
      <w:r w:rsidR="00A857F7">
        <w:rPr>
          <w:rFonts w:ascii="Times New Roman" w:hAnsi="Times New Roman" w:cs="Times New Roman"/>
          <w:sz w:val="24"/>
          <w:szCs w:val="24"/>
        </w:rPr>
        <w:t xml:space="preserve">It is important to </w:t>
      </w:r>
      <w:r w:rsidR="004715BA">
        <w:rPr>
          <w:rFonts w:ascii="Times New Roman" w:hAnsi="Times New Roman" w:cs="Times New Roman"/>
          <w:sz w:val="24"/>
          <w:szCs w:val="24"/>
        </w:rPr>
        <w:t>note</w:t>
      </w:r>
      <w:r w:rsidR="00A857F7">
        <w:rPr>
          <w:rFonts w:ascii="Times New Roman" w:hAnsi="Times New Roman" w:cs="Times New Roman"/>
          <w:sz w:val="24"/>
          <w:szCs w:val="24"/>
        </w:rPr>
        <w:t xml:space="preserve"> that the provisions of this paid job-protected leave apply only to leave taken for a qualifying need related to a public health emergency and for no other qualifying reasons under the FMLA.    </w:t>
      </w:r>
      <w:r w:rsidR="00D565AB">
        <w:rPr>
          <w:rFonts w:ascii="Times New Roman" w:hAnsi="Times New Roman" w:cs="Times New Roman"/>
          <w:color w:val="333333"/>
          <w:sz w:val="24"/>
          <w:szCs w:val="24"/>
          <w:shd w:val="clear" w:color="auto" w:fill="FFFFFF"/>
        </w:rPr>
        <w:t xml:space="preserve">  </w:t>
      </w:r>
    </w:p>
    <w:p w:rsidR="00D565AB" w:rsidRDefault="00D565AB" w:rsidP="00D565AB">
      <w:pPr>
        <w:rPr>
          <w:rFonts w:ascii="Times New Roman" w:hAnsi="Times New Roman" w:cs="Times New Roman"/>
          <w:sz w:val="24"/>
          <w:szCs w:val="24"/>
        </w:rPr>
      </w:pPr>
    </w:p>
    <w:p w:rsidR="009E33E7" w:rsidRPr="009E33E7" w:rsidRDefault="00F92536" w:rsidP="009E33E7">
      <w:pPr>
        <w:jc w:val="center"/>
        <w:rPr>
          <w:rFonts w:ascii="Times New Roman" w:hAnsi="Times New Roman" w:cs="Times New Roman"/>
          <w:i/>
          <w:iCs/>
          <w:color w:val="333333"/>
          <w:sz w:val="24"/>
          <w:szCs w:val="24"/>
          <w:u w:val="single"/>
          <w:shd w:val="clear" w:color="auto" w:fill="FFFFFF"/>
        </w:rPr>
      </w:pPr>
      <w:r>
        <w:rPr>
          <w:rFonts w:ascii="Times New Roman" w:hAnsi="Times New Roman" w:cs="Times New Roman"/>
          <w:i/>
          <w:iCs/>
          <w:color w:val="333333"/>
          <w:sz w:val="24"/>
          <w:szCs w:val="24"/>
          <w:u w:val="single"/>
          <w:shd w:val="clear" w:color="auto" w:fill="FFFFFF"/>
        </w:rPr>
        <w:t xml:space="preserve">Covered Employers and </w:t>
      </w:r>
      <w:r w:rsidR="005F3209" w:rsidRPr="009E33E7">
        <w:rPr>
          <w:rFonts w:ascii="Times New Roman" w:hAnsi="Times New Roman" w:cs="Times New Roman"/>
          <w:i/>
          <w:iCs/>
          <w:color w:val="333333"/>
          <w:sz w:val="24"/>
          <w:szCs w:val="24"/>
          <w:u w:val="single"/>
          <w:shd w:val="clear" w:color="auto" w:fill="FFFFFF"/>
        </w:rPr>
        <w:t>Eligible</w:t>
      </w:r>
      <w:r>
        <w:rPr>
          <w:rFonts w:ascii="Times New Roman" w:hAnsi="Times New Roman" w:cs="Times New Roman"/>
          <w:i/>
          <w:iCs/>
          <w:color w:val="333333"/>
          <w:sz w:val="24"/>
          <w:szCs w:val="24"/>
          <w:u w:val="single"/>
          <w:shd w:val="clear" w:color="auto" w:fill="FFFFFF"/>
        </w:rPr>
        <w:t xml:space="preserve"> Employees</w:t>
      </w:r>
    </w:p>
    <w:p w:rsidR="009E33E7" w:rsidRPr="009E33E7" w:rsidRDefault="009E33E7" w:rsidP="009E33E7">
      <w:pPr>
        <w:rPr>
          <w:rFonts w:ascii="Times New Roman" w:hAnsi="Times New Roman" w:cs="Times New Roman"/>
          <w:color w:val="333333"/>
          <w:sz w:val="24"/>
          <w:szCs w:val="24"/>
          <w:shd w:val="clear" w:color="auto" w:fill="FFFFFF"/>
        </w:rPr>
      </w:pPr>
    </w:p>
    <w:p w:rsidR="00F92536" w:rsidRDefault="009E33E7" w:rsidP="009E33E7">
      <w:pPr>
        <w:ind w:firstLine="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The Emergency Family and Medical Leave Expansion Act applies to employers with fewer than five hundred (500) employees.  </w:t>
      </w:r>
      <w:r w:rsidR="00C56DA5">
        <w:rPr>
          <w:rFonts w:ascii="Times New Roman" w:hAnsi="Times New Roman" w:cs="Times New Roman"/>
          <w:color w:val="333333"/>
          <w:sz w:val="24"/>
          <w:szCs w:val="24"/>
          <w:shd w:val="clear" w:color="auto" w:fill="FFFFFF"/>
        </w:rPr>
        <w:t>(</w:t>
      </w:r>
      <w:r w:rsidR="00ED220B" w:rsidRPr="00381241">
        <w:rPr>
          <w:rFonts w:ascii="Times New Roman" w:hAnsi="Times New Roman" w:cs="Times New Roman"/>
          <w:color w:val="333333"/>
          <w:sz w:val="24"/>
          <w:szCs w:val="24"/>
          <w:u w:val="single"/>
          <w:shd w:val="clear" w:color="auto" w:fill="FFFFFF"/>
        </w:rPr>
        <w:t>Id</w:t>
      </w:r>
      <w:r w:rsidR="00ED220B">
        <w:rPr>
          <w:rFonts w:ascii="Times New Roman" w:hAnsi="Times New Roman" w:cs="Times New Roman"/>
          <w:color w:val="333333"/>
          <w:sz w:val="24"/>
          <w:szCs w:val="24"/>
          <w:shd w:val="clear" w:color="auto" w:fill="FFFFFF"/>
        </w:rPr>
        <w:t>.</w:t>
      </w:r>
      <w:r w:rsidR="00ED220B" w:rsidRPr="00ED220B">
        <w:rPr>
          <w:rFonts w:ascii="Times New Roman" w:hAnsi="Times New Roman" w:cs="Times New Roman"/>
          <w:color w:val="333333"/>
          <w:sz w:val="24"/>
          <w:szCs w:val="24"/>
          <w:shd w:val="clear" w:color="auto" w:fill="FFFFFF"/>
        </w:rPr>
        <w:t xml:space="preserve"> §</w:t>
      </w:r>
      <w:r w:rsidR="00C56DA5">
        <w:rPr>
          <w:rFonts w:ascii="Times New Roman" w:hAnsi="Times New Roman" w:cs="Times New Roman"/>
          <w:color w:val="333333"/>
          <w:sz w:val="24"/>
          <w:szCs w:val="24"/>
          <w:shd w:val="clear" w:color="auto" w:fill="FFFFFF"/>
        </w:rPr>
        <w:t xml:space="preserve">110(a)(1)(a)(B)).  </w:t>
      </w:r>
      <w:r>
        <w:rPr>
          <w:rFonts w:ascii="Times New Roman" w:hAnsi="Times New Roman" w:cs="Times New Roman"/>
          <w:color w:val="333333"/>
          <w:sz w:val="24"/>
          <w:szCs w:val="24"/>
          <w:shd w:val="clear" w:color="auto" w:fill="FFFFFF"/>
        </w:rPr>
        <w:t xml:space="preserve">This is a change from the regular provisions of the FMLA that apply to employers with fifty (50) or more employees.  </w:t>
      </w:r>
    </w:p>
    <w:p w:rsidR="00F92536" w:rsidRDefault="00F92536" w:rsidP="009E33E7">
      <w:pPr>
        <w:ind w:firstLine="720"/>
        <w:rPr>
          <w:rFonts w:ascii="Times New Roman" w:hAnsi="Times New Roman" w:cs="Times New Roman"/>
          <w:color w:val="333333"/>
          <w:sz w:val="24"/>
          <w:szCs w:val="24"/>
          <w:shd w:val="clear" w:color="auto" w:fill="FFFFFF"/>
        </w:rPr>
      </w:pPr>
    </w:p>
    <w:p w:rsidR="009E33E7" w:rsidRDefault="009E33E7" w:rsidP="009E33E7">
      <w:pPr>
        <w:ind w:firstLine="720"/>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Additionally, an employee is eligible to take leave pursuant to </w:t>
      </w:r>
      <w:r>
        <w:rPr>
          <w:rFonts w:ascii="Times New Roman" w:hAnsi="Times New Roman" w:cs="Times New Roman"/>
          <w:sz w:val="24"/>
          <w:szCs w:val="24"/>
        </w:rPr>
        <w:t xml:space="preserve">the </w:t>
      </w:r>
      <w:r w:rsidRPr="002C55E4">
        <w:rPr>
          <w:rFonts w:ascii="Times New Roman" w:hAnsi="Times New Roman" w:cs="Times New Roman"/>
          <w:sz w:val="24"/>
          <w:szCs w:val="24"/>
        </w:rPr>
        <w:t>Emergency Family and Medical Leave Expansion Act</w:t>
      </w:r>
      <w:r>
        <w:rPr>
          <w:rFonts w:ascii="Times New Roman" w:hAnsi="Times New Roman" w:cs="Times New Roman"/>
          <w:sz w:val="24"/>
          <w:szCs w:val="24"/>
        </w:rPr>
        <w:t xml:space="preserve"> </w:t>
      </w:r>
      <w:r>
        <w:rPr>
          <w:rFonts w:ascii="Times New Roman" w:hAnsi="Times New Roman" w:cs="Times New Roman"/>
          <w:color w:val="333333"/>
          <w:sz w:val="24"/>
          <w:szCs w:val="24"/>
          <w:shd w:val="clear" w:color="auto" w:fill="FFFFFF"/>
        </w:rPr>
        <w:t>if</w:t>
      </w:r>
      <w:r>
        <w:rPr>
          <w:rFonts w:ascii="Times New Roman" w:hAnsi="Times New Roman" w:cs="Times New Roman"/>
          <w:sz w:val="24"/>
          <w:szCs w:val="24"/>
        </w:rPr>
        <w:t xml:space="preserve"> the employee has </w:t>
      </w:r>
      <w:r w:rsidRPr="00663891">
        <w:rPr>
          <w:rFonts w:ascii="Times New Roman" w:hAnsi="Times New Roman" w:cs="Times New Roman"/>
          <w:sz w:val="24"/>
          <w:szCs w:val="24"/>
        </w:rPr>
        <w:t xml:space="preserve">worked for </w:t>
      </w:r>
      <w:r>
        <w:rPr>
          <w:rFonts w:ascii="Times New Roman" w:hAnsi="Times New Roman" w:cs="Times New Roman"/>
          <w:sz w:val="24"/>
          <w:szCs w:val="24"/>
        </w:rPr>
        <w:t>the</w:t>
      </w:r>
      <w:r w:rsidRPr="00663891">
        <w:rPr>
          <w:rFonts w:ascii="Times New Roman" w:hAnsi="Times New Roman" w:cs="Times New Roman"/>
          <w:sz w:val="24"/>
          <w:szCs w:val="24"/>
        </w:rPr>
        <w:t xml:space="preserve"> employer for </w:t>
      </w:r>
      <w:r>
        <w:rPr>
          <w:rFonts w:ascii="Times New Roman" w:hAnsi="Times New Roman" w:cs="Times New Roman"/>
          <w:sz w:val="24"/>
          <w:szCs w:val="24"/>
        </w:rPr>
        <w:t>thirty (</w:t>
      </w:r>
      <w:r w:rsidRPr="00663891">
        <w:rPr>
          <w:rFonts w:ascii="Times New Roman" w:hAnsi="Times New Roman" w:cs="Times New Roman"/>
          <w:sz w:val="24"/>
          <w:szCs w:val="24"/>
        </w:rPr>
        <w:t>30</w:t>
      </w:r>
      <w:r>
        <w:rPr>
          <w:rFonts w:ascii="Times New Roman" w:hAnsi="Times New Roman" w:cs="Times New Roman"/>
          <w:sz w:val="24"/>
          <w:szCs w:val="24"/>
        </w:rPr>
        <w:t>)</w:t>
      </w:r>
      <w:r w:rsidRPr="00663891">
        <w:rPr>
          <w:rFonts w:ascii="Times New Roman" w:hAnsi="Times New Roman" w:cs="Times New Roman"/>
          <w:sz w:val="24"/>
          <w:szCs w:val="24"/>
        </w:rPr>
        <w:t xml:space="preserve"> calendar days</w:t>
      </w:r>
      <w:r>
        <w:rPr>
          <w:rFonts w:ascii="Times New Roman" w:hAnsi="Times New Roman" w:cs="Times New Roman"/>
          <w:sz w:val="24"/>
          <w:szCs w:val="24"/>
        </w:rPr>
        <w:t xml:space="preserve">. </w:t>
      </w:r>
      <w:r w:rsidR="00C56DA5">
        <w:rPr>
          <w:rFonts w:ascii="Times New Roman" w:hAnsi="Times New Roman" w:cs="Times New Roman"/>
          <w:sz w:val="24"/>
          <w:szCs w:val="24"/>
        </w:rPr>
        <w:t xml:space="preserve"> (</w:t>
      </w:r>
      <w:r w:rsidR="00ED220B" w:rsidRPr="00381241">
        <w:rPr>
          <w:rFonts w:ascii="Times New Roman" w:hAnsi="Times New Roman" w:cs="Times New Roman"/>
          <w:color w:val="333333"/>
          <w:sz w:val="24"/>
          <w:szCs w:val="24"/>
          <w:u w:val="single"/>
          <w:shd w:val="clear" w:color="auto" w:fill="FFFFFF"/>
        </w:rPr>
        <w:t>Id</w:t>
      </w:r>
      <w:r w:rsidR="00ED220B">
        <w:rPr>
          <w:rFonts w:ascii="Times New Roman" w:hAnsi="Times New Roman" w:cs="Times New Roman"/>
          <w:color w:val="333333"/>
          <w:sz w:val="24"/>
          <w:szCs w:val="24"/>
          <w:shd w:val="clear" w:color="auto" w:fill="FFFFFF"/>
        </w:rPr>
        <w:t>.</w:t>
      </w:r>
      <w:r w:rsidR="00ED220B" w:rsidRPr="00ED220B">
        <w:rPr>
          <w:rFonts w:ascii="Times New Roman" w:hAnsi="Times New Roman" w:cs="Times New Roman"/>
          <w:color w:val="333333"/>
          <w:sz w:val="24"/>
          <w:szCs w:val="24"/>
          <w:shd w:val="clear" w:color="auto" w:fill="FFFFFF"/>
        </w:rPr>
        <w:t xml:space="preserve"> §</w:t>
      </w:r>
      <w:r w:rsidR="00C56DA5">
        <w:rPr>
          <w:rFonts w:ascii="Times New Roman" w:hAnsi="Times New Roman" w:cs="Times New Roman"/>
          <w:sz w:val="24"/>
          <w:szCs w:val="24"/>
        </w:rPr>
        <w:t xml:space="preserve"> 110(a)(1)(A)).</w:t>
      </w:r>
      <w:r>
        <w:rPr>
          <w:rFonts w:ascii="Times New Roman" w:hAnsi="Times New Roman" w:cs="Times New Roman"/>
          <w:sz w:val="24"/>
          <w:szCs w:val="24"/>
        </w:rPr>
        <w:t xml:space="preserve"> This time period is significantly less than the regular provisions of the FMLA that require an employee to have worked for </w:t>
      </w:r>
      <w:r w:rsidR="00381241">
        <w:rPr>
          <w:rFonts w:ascii="Times New Roman" w:hAnsi="Times New Roman" w:cs="Times New Roman"/>
          <w:sz w:val="24"/>
          <w:szCs w:val="24"/>
        </w:rPr>
        <w:t xml:space="preserve">an employer for </w:t>
      </w:r>
      <w:r>
        <w:rPr>
          <w:rFonts w:ascii="Times New Roman" w:hAnsi="Times New Roman" w:cs="Times New Roman"/>
          <w:sz w:val="24"/>
          <w:szCs w:val="24"/>
        </w:rPr>
        <w:t xml:space="preserve">twelve (12) months and for 1,250 hours before becoming eligible for </w:t>
      </w:r>
      <w:r w:rsidR="00F92536">
        <w:rPr>
          <w:rFonts w:ascii="Times New Roman" w:hAnsi="Times New Roman" w:cs="Times New Roman"/>
          <w:sz w:val="24"/>
          <w:szCs w:val="24"/>
        </w:rPr>
        <w:t xml:space="preserve">FMLA </w:t>
      </w:r>
      <w:r>
        <w:rPr>
          <w:rFonts w:ascii="Times New Roman" w:hAnsi="Times New Roman" w:cs="Times New Roman"/>
          <w:sz w:val="24"/>
          <w:szCs w:val="24"/>
        </w:rPr>
        <w:t xml:space="preserve">leave.    </w:t>
      </w:r>
    </w:p>
    <w:p w:rsidR="005F3209" w:rsidRDefault="005F3209" w:rsidP="009E33E7">
      <w:pPr>
        <w:jc w:val="center"/>
        <w:rPr>
          <w:rFonts w:ascii="Times New Roman" w:hAnsi="Times New Roman" w:cs="Times New Roman"/>
          <w:i/>
          <w:iCs/>
          <w:sz w:val="24"/>
          <w:szCs w:val="24"/>
          <w:u w:val="single"/>
        </w:rPr>
      </w:pPr>
    </w:p>
    <w:p w:rsidR="009E33E7" w:rsidRDefault="009E33E7" w:rsidP="009E33E7">
      <w:pPr>
        <w:jc w:val="center"/>
        <w:rPr>
          <w:rFonts w:ascii="Times New Roman" w:hAnsi="Times New Roman" w:cs="Times New Roman"/>
          <w:i/>
          <w:iCs/>
          <w:sz w:val="24"/>
          <w:szCs w:val="24"/>
          <w:u w:val="single"/>
        </w:rPr>
      </w:pPr>
      <w:r>
        <w:rPr>
          <w:rFonts w:ascii="Times New Roman" w:hAnsi="Times New Roman" w:cs="Times New Roman"/>
          <w:i/>
          <w:iCs/>
          <w:sz w:val="24"/>
          <w:szCs w:val="24"/>
          <w:u w:val="single"/>
        </w:rPr>
        <w:t>Paid Leave</w:t>
      </w:r>
    </w:p>
    <w:p w:rsidR="009E33E7" w:rsidRPr="009E33E7" w:rsidRDefault="009E33E7" w:rsidP="009E33E7">
      <w:pPr>
        <w:jc w:val="center"/>
        <w:rPr>
          <w:rFonts w:ascii="Times New Roman" w:hAnsi="Times New Roman" w:cs="Times New Roman"/>
          <w:i/>
          <w:iCs/>
          <w:sz w:val="24"/>
          <w:szCs w:val="24"/>
          <w:u w:val="single"/>
        </w:rPr>
      </w:pPr>
    </w:p>
    <w:p w:rsidR="00AE73C6" w:rsidRDefault="0082509B" w:rsidP="005F3209">
      <w:pPr>
        <w:ind w:firstLine="720"/>
        <w:rPr>
          <w:rFonts w:ascii="Times New Roman" w:hAnsi="Times New Roman" w:cs="Times New Roman"/>
          <w:sz w:val="24"/>
          <w:szCs w:val="24"/>
        </w:rPr>
      </w:pPr>
      <w:r>
        <w:rPr>
          <w:rFonts w:ascii="Times New Roman" w:hAnsi="Times New Roman" w:cs="Times New Roman"/>
          <w:color w:val="333333"/>
          <w:sz w:val="24"/>
          <w:szCs w:val="24"/>
          <w:shd w:val="clear" w:color="auto" w:fill="FFFFFF"/>
        </w:rPr>
        <w:t>Different from the regular provisions of the FMLA</w:t>
      </w:r>
      <w:r w:rsidR="00F92536">
        <w:rPr>
          <w:rFonts w:ascii="Times New Roman" w:hAnsi="Times New Roman" w:cs="Times New Roman"/>
          <w:color w:val="333333"/>
          <w:sz w:val="24"/>
          <w:szCs w:val="24"/>
          <w:shd w:val="clear" w:color="auto" w:fill="FFFFFF"/>
        </w:rPr>
        <w:t xml:space="preserve"> that permit unpaid job-protected leave</w:t>
      </w:r>
      <w:r>
        <w:rPr>
          <w:rFonts w:ascii="Times New Roman" w:hAnsi="Times New Roman" w:cs="Times New Roman"/>
          <w:color w:val="333333"/>
          <w:sz w:val="24"/>
          <w:szCs w:val="24"/>
          <w:shd w:val="clear" w:color="auto" w:fill="FFFFFF"/>
        </w:rPr>
        <w:t xml:space="preserve">, the </w:t>
      </w:r>
      <w:r w:rsidRPr="002C55E4">
        <w:rPr>
          <w:rFonts w:ascii="Times New Roman" w:hAnsi="Times New Roman" w:cs="Times New Roman"/>
          <w:sz w:val="24"/>
          <w:szCs w:val="24"/>
        </w:rPr>
        <w:t>Emergency Family and Medical Leave Expansion Act</w:t>
      </w:r>
      <w:r>
        <w:rPr>
          <w:rFonts w:ascii="Times New Roman" w:hAnsi="Times New Roman" w:cs="Times New Roman"/>
          <w:sz w:val="24"/>
          <w:szCs w:val="24"/>
        </w:rPr>
        <w:t xml:space="preserve"> mandates that part of the</w:t>
      </w:r>
      <w:r w:rsidR="009E33E7">
        <w:rPr>
          <w:rFonts w:ascii="Times New Roman" w:hAnsi="Times New Roman" w:cs="Times New Roman"/>
          <w:sz w:val="24"/>
          <w:szCs w:val="24"/>
        </w:rPr>
        <w:t xml:space="preserve"> employee’s</w:t>
      </w:r>
      <w:r>
        <w:rPr>
          <w:rFonts w:ascii="Times New Roman" w:hAnsi="Times New Roman" w:cs="Times New Roman"/>
          <w:sz w:val="24"/>
          <w:szCs w:val="24"/>
        </w:rPr>
        <w:t xml:space="preserve"> leave </w:t>
      </w:r>
      <w:r w:rsidR="00AE73C6">
        <w:rPr>
          <w:rFonts w:ascii="Times New Roman" w:hAnsi="Times New Roman" w:cs="Times New Roman"/>
          <w:sz w:val="24"/>
          <w:szCs w:val="24"/>
        </w:rPr>
        <w:t>taken for a qualifying need related to a public health emergency as defined above</w:t>
      </w:r>
      <w:r w:rsidR="005F3209">
        <w:rPr>
          <w:rFonts w:ascii="Times New Roman" w:hAnsi="Times New Roman" w:cs="Times New Roman"/>
          <w:sz w:val="24"/>
          <w:szCs w:val="24"/>
        </w:rPr>
        <w:t xml:space="preserve"> must</w:t>
      </w:r>
      <w:r w:rsidR="00AE73C6" w:rsidDel="00AE73C6">
        <w:rPr>
          <w:rFonts w:ascii="Times New Roman" w:hAnsi="Times New Roman" w:cs="Times New Roman"/>
          <w:sz w:val="24"/>
          <w:szCs w:val="24"/>
        </w:rPr>
        <w:t xml:space="preserve"> </w:t>
      </w:r>
      <w:r>
        <w:rPr>
          <w:rFonts w:ascii="Times New Roman" w:hAnsi="Times New Roman" w:cs="Times New Roman"/>
          <w:sz w:val="24"/>
          <w:szCs w:val="24"/>
        </w:rPr>
        <w:t>be paid.</w:t>
      </w:r>
      <w:r w:rsidR="005F3209">
        <w:rPr>
          <w:rFonts w:ascii="Times New Roman" w:hAnsi="Times New Roman" w:cs="Times New Roman"/>
          <w:sz w:val="24"/>
          <w:szCs w:val="24"/>
        </w:rPr>
        <w:t xml:space="preserve">  </w:t>
      </w:r>
      <w:r w:rsidR="002C55E4">
        <w:rPr>
          <w:rFonts w:ascii="Times New Roman" w:hAnsi="Times New Roman" w:cs="Times New Roman"/>
          <w:color w:val="333333"/>
          <w:sz w:val="24"/>
          <w:szCs w:val="24"/>
          <w:shd w:val="clear" w:color="auto" w:fill="FFFFFF"/>
        </w:rPr>
        <w:t xml:space="preserve">The first ten (10) </w:t>
      </w:r>
      <w:r w:rsidR="002C55E4" w:rsidRPr="00663891">
        <w:rPr>
          <w:rFonts w:ascii="Times New Roman" w:hAnsi="Times New Roman" w:cs="Times New Roman"/>
          <w:sz w:val="24"/>
          <w:szCs w:val="24"/>
        </w:rPr>
        <w:t xml:space="preserve">days </w:t>
      </w:r>
      <w:r w:rsidR="00AE73C6">
        <w:rPr>
          <w:rFonts w:ascii="Times New Roman" w:hAnsi="Times New Roman" w:cs="Times New Roman"/>
          <w:sz w:val="24"/>
          <w:szCs w:val="24"/>
        </w:rPr>
        <w:t xml:space="preserve">of </w:t>
      </w:r>
      <w:r w:rsidR="002C55E4">
        <w:rPr>
          <w:rFonts w:ascii="Times New Roman" w:hAnsi="Times New Roman" w:cs="Times New Roman"/>
          <w:sz w:val="24"/>
          <w:szCs w:val="24"/>
        </w:rPr>
        <w:t xml:space="preserve">leave </w:t>
      </w:r>
      <w:r w:rsidR="00A857F7">
        <w:rPr>
          <w:rFonts w:ascii="Times New Roman" w:hAnsi="Times New Roman" w:cs="Times New Roman"/>
          <w:sz w:val="24"/>
          <w:szCs w:val="24"/>
        </w:rPr>
        <w:t xml:space="preserve">taken for this qualifying reason </w:t>
      </w:r>
      <w:r w:rsidR="002C55E4">
        <w:rPr>
          <w:rFonts w:ascii="Times New Roman" w:hAnsi="Times New Roman" w:cs="Times New Roman"/>
          <w:sz w:val="24"/>
          <w:szCs w:val="24"/>
        </w:rPr>
        <w:t xml:space="preserve">shall be </w:t>
      </w:r>
      <w:r w:rsidR="002C55E4">
        <w:rPr>
          <w:rFonts w:ascii="Times New Roman" w:hAnsi="Times New Roman" w:cs="Times New Roman"/>
          <w:sz w:val="24"/>
          <w:szCs w:val="24"/>
        </w:rPr>
        <w:lastRenderedPageBreak/>
        <w:t>unpaid.</w:t>
      </w:r>
      <w:r w:rsidR="00C56DA5">
        <w:rPr>
          <w:rFonts w:ascii="Times New Roman" w:hAnsi="Times New Roman" w:cs="Times New Roman"/>
          <w:sz w:val="24"/>
          <w:szCs w:val="24"/>
        </w:rPr>
        <w:t xml:space="preserve"> (</w:t>
      </w:r>
      <w:r w:rsidR="00ED220B" w:rsidRPr="00381241">
        <w:rPr>
          <w:rFonts w:ascii="Times New Roman" w:hAnsi="Times New Roman" w:cs="Times New Roman"/>
          <w:color w:val="333333"/>
          <w:sz w:val="24"/>
          <w:szCs w:val="24"/>
          <w:u w:val="single"/>
          <w:shd w:val="clear" w:color="auto" w:fill="FFFFFF"/>
        </w:rPr>
        <w:t>Id</w:t>
      </w:r>
      <w:r w:rsidR="00ED220B">
        <w:rPr>
          <w:rFonts w:ascii="Times New Roman" w:hAnsi="Times New Roman" w:cs="Times New Roman"/>
          <w:color w:val="333333"/>
          <w:sz w:val="24"/>
          <w:szCs w:val="24"/>
          <w:shd w:val="clear" w:color="auto" w:fill="FFFFFF"/>
        </w:rPr>
        <w:t>. at</w:t>
      </w:r>
      <w:r w:rsidR="00ED220B" w:rsidRPr="00ED220B">
        <w:rPr>
          <w:rFonts w:ascii="Times New Roman" w:hAnsi="Times New Roman" w:cs="Times New Roman"/>
          <w:color w:val="333333"/>
          <w:sz w:val="24"/>
          <w:szCs w:val="24"/>
          <w:shd w:val="clear" w:color="auto" w:fill="FFFFFF"/>
        </w:rPr>
        <w:t xml:space="preserve"> §</w:t>
      </w:r>
      <w:r w:rsidR="00C56DA5">
        <w:rPr>
          <w:rFonts w:ascii="Times New Roman" w:hAnsi="Times New Roman" w:cs="Times New Roman"/>
          <w:sz w:val="24"/>
          <w:szCs w:val="24"/>
        </w:rPr>
        <w:t xml:space="preserve">110(b)(1)(A)).  </w:t>
      </w:r>
      <w:r w:rsidR="002C55E4">
        <w:rPr>
          <w:rFonts w:ascii="Times New Roman" w:hAnsi="Times New Roman" w:cs="Times New Roman"/>
          <w:sz w:val="24"/>
          <w:szCs w:val="24"/>
        </w:rPr>
        <w:t xml:space="preserve"> </w:t>
      </w:r>
      <w:r>
        <w:rPr>
          <w:rFonts w:ascii="Times New Roman" w:hAnsi="Times New Roman" w:cs="Times New Roman"/>
          <w:sz w:val="24"/>
          <w:szCs w:val="24"/>
        </w:rPr>
        <w:t>During this time of unpaid status, the</w:t>
      </w:r>
      <w:r w:rsidR="002C55E4" w:rsidRPr="00663891">
        <w:rPr>
          <w:rFonts w:ascii="Times New Roman" w:hAnsi="Times New Roman" w:cs="Times New Roman"/>
          <w:sz w:val="24"/>
          <w:szCs w:val="24"/>
        </w:rPr>
        <w:t xml:space="preserve"> employee may elect to use </w:t>
      </w:r>
      <w:r w:rsidR="009E33E7">
        <w:rPr>
          <w:rFonts w:ascii="Times New Roman" w:hAnsi="Times New Roman" w:cs="Times New Roman"/>
          <w:sz w:val="24"/>
          <w:szCs w:val="24"/>
        </w:rPr>
        <w:t xml:space="preserve">their </w:t>
      </w:r>
      <w:r w:rsidR="002C55E4" w:rsidRPr="00663891">
        <w:rPr>
          <w:rFonts w:ascii="Times New Roman" w:hAnsi="Times New Roman" w:cs="Times New Roman"/>
          <w:sz w:val="24"/>
          <w:szCs w:val="24"/>
        </w:rPr>
        <w:t>accruals (i.e. vacation, sick</w:t>
      </w:r>
      <w:r w:rsidR="009E33E7">
        <w:rPr>
          <w:rFonts w:ascii="Times New Roman" w:hAnsi="Times New Roman" w:cs="Times New Roman"/>
          <w:sz w:val="24"/>
          <w:szCs w:val="24"/>
        </w:rPr>
        <w:t>, personal time</w:t>
      </w:r>
      <w:r w:rsidR="002C55E4" w:rsidRPr="00663891">
        <w:rPr>
          <w:rFonts w:ascii="Times New Roman" w:hAnsi="Times New Roman" w:cs="Times New Roman"/>
          <w:sz w:val="24"/>
          <w:szCs w:val="24"/>
        </w:rPr>
        <w:t>)</w:t>
      </w:r>
      <w:r w:rsidR="002C55E4">
        <w:rPr>
          <w:rFonts w:ascii="Times New Roman" w:hAnsi="Times New Roman" w:cs="Times New Roman"/>
          <w:sz w:val="24"/>
          <w:szCs w:val="24"/>
        </w:rPr>
        <w:t xml:space="preserve">. </w:t>
      </w:r>
      <w:r w:rsidR="00C56DA5">
        <w:rPr>
          <w:rFonts w:ascii="Times New Roman" w:hAnsi="Times New Roman" w:cs="Times New Roman"/>
          <w:sz w:val="24"/>
          <w:szCs w:val="24"/>
        </w:rPr>
        <w:t>(</w:t>
      </w:r>
      <w:r w:rsidR="00ED220B" w:rsidRPr="00381241">
        <w:rPr>
          <w:rFonts w:ascii="Times New Roman" w:hAnsi="Times New Roman" w:cs="Times New Roman"/>
          <w:color w:val="333333"/>
          <w:sz w:val="24"/>
          <w:szCs w:val="24"/>
          <w:u w:val="single"/>
          <w:shd w:val="clear" w:color="auto" w:fill="FFFFFF"/>
        </w:rPr>
        <w:t>Id</w:t>
      </w:r>
      <w:r w:rsidR="00ED220B">
        <w:rPr>
          <w:rFonts w:ascii="Times New Roman" w:hAnsi="Times New Roman" w:cs="Times New Roman"/>
          <w:color w:val="333333"/>
          <w:sz w:val="24"/>
          <w:szCs w:val="24"/>
          <w:shd w:val="clear" w:color="auto" w:fill="FFFFFF"/>
        </w:rPr>
        <w:t>. at</w:t>
      </w:r>
      <w:r w:rsidR="00ED220B" w:rsidRPr="00ED220B">
        <w:rPr>
          <w:rFonts w:ascii="Times New Roman" w:hAnsi="Times New Roman" w:cs="Times New Roman"/>
          <w:color w:val="333333"/>
          <w:sz w:val="24"/>
          <w:szCs w:val="24"/>
          <w:shd w:val="clear" w:color="auto" w:fill="FFFFFF"/>
        </w:rPr>
        <w:t xml:space="preserve"> §</w:t>
      </w:r>
      <w:r w:rsidR="00C56DA5">
        <w:rPr>
          <w:rFonts w:ascii="Times New Roman" w:hAnsi="Times New Roman" w:cs="Times New Roman"/>
          <w:sz w:val="24"/>
          <w:szCs w:val="24"/>
        </w:rPr>
        <w:t xml:space="preserve"> 110(b)(1)(B))</w:t>
      </w:r>
      <w:r w:rsidR="00AE73C6">
        <w:rPr>
          <w:rFonts w:ascii="Times New Roman" w:hAnsi="Times New Roman" w:cs="Times New Roman"/>
          <w:sz w:val="24"/>
          <w:szCs w:val="24"/>
        </w:rPr>
        <w:t>.</w:t>
      </w:r>
      <w:r w:rsidR="002C55E4">
        <w:rPr>
          <w:rFonts w:ascii="Times New Roman" w:hAnsi="Times New Roman" w:cs="Times New Roman"/>
          <w:sz w:val="24"/>
          <w:szCs w:val="24"/>
        </w:rPr>
        <w:t xml:space="preserve"> After the first ten</w:t>
      </w:r>
      <w:r w:rsidR="009E33E7">
        <w:rPr>
          <w:rFonts w:ascii="Times New Roman" w:hAnsi="Times New Roman" w:cs="Times New Roman"/>
          <w:sz w:val="24"/>
          <w:szCs w:val="24"/>
        </w:rPr>
        <w:t xml:space="preserve"> (10)</w:t>
      </w:r>
      <w:r w:rsidR="002C55E4">
        <w:rPr>
          <w:rFonts w:ascii="Times New Roman" w:hAnsi="Times New Roman" w:cs="Times New Roman"/>
          <w:sz w:val="24"/>
          <w:szCs w:val="24"/>
        </w:rPr>
        <w:t xml:space="preserve"> days of unpaid </w:t>
      </w:r>
      <w:r w:rsidR="00B710CE">
        <w:rPr>
          <w:rFonts w:ascii="Times New Roman" w:hAnsi="Times New Roman" w:cs="Times New Roman"/>
          <w:sz w:val="24"/>
          <w:szCs w:val="24"/>
        </w:rPr>
        <w:t>leave, an</w:t>
      </w:r>
      <w:r w:rsidR="002C55E4">
        <w:rPr>
          <w:rFonts w:ascii="Times New Roman" w:hAnsi="Times New Roman" w:cs="Times New Roman"/>
          <w:sz w:val="24"/>
          <w:szCs w:val="24"/>
        </w:rPr>
        <w:t xml:space="preserve"> employer shall pay the employee for each </w:t>
      </w:r>
      <w:r w:rsidR="003A748B">
        <w:rPr>
          <w:rFonts w:ascii="Times New Roman" w:hAnsi="Times New Roman" w:cs="Times New Roman"/>
          <w:sz w:val="24"/>
          <w:szCs w:val="24"/>
        </w:rPr>
        <w:t xml:space="preserve">remaining </w:t>
      </w:r>
      <w:r w:rsidR="00B710CE">
        <w:rPr>
          <w:rFonts w:ascii="Times New Roman" w:hAnsi="Times New Roman" w:cs="Times New Roman"/>
          <w:sz w:val="24"/>
          <w:szCs w:val="24"/>
        </w:rPr>
        <w:t xml:space="preserve">day of </w:t>
      </w:r>
      <w:r w:rsidR="00103B4E">
        <w:rPr>
          <w:rFonts w:ascii="Times New Roman" w:hAnsi="Times New Roman" w:cs="Times New Roman"/>
          <w:sz w:val="24"/>
          <w:szCs w:val="24"/>
        </w:rPr>
        <w:t xml:space="preserve">the twelve-week </w:t>
      </w:r>
      <w:r w:rsidR="00B710CE">
        <w:rPr>
          <w:rFonts w:ascii="Times New Roman" w:hAnsi="Times New Roman" w:cs="Times New Roman"/>
          <w:sz w:val="24"/>
          <w:szCs w:val="24"/>
        </w:rPr>
        <w:t>leave.</w:t>
      </w:r>
      <w:r w:rsidR="00C56DA5">
        <w:rPr>
          <w:rFonts w:ascii="Times New Roman" w:hAnsi="Times New Roman" w:cs="Times New Roman"/>
          <w:sz w:val="24"/>
          <w:szCs w:val="24"/>
        </w:rPr>
        <w:t xml:space="preserve"> (</w:t>
      </w:r>
      <w:r w:rsidR="00ED220B" w:rsidRPr="00381241">
        <w:rPr>
          <w:rFonts w:ascii="Times New Roman" w:hAnsi="Times New Roman" w:cs="Times New Roman"/>
          <w:color w:val="333333"/>
          <w:sz w:val="24"/>
          <w:szCs w:val="24"/>
          <w:u w:val="single"/>
          <w:shd w:val="clear" w:color="auto" w:fill="FFFFFF"/>
        </w:rPr>
        <w:t>Id</w:t>
      </w:r>
      <w:r w:rsidR="00ED220B">
        <w:rPr>
          <w:rFonts w:ascii="Times New Roman" w:hAnsi="Times New Roman" w:cs="Times New Roman"/>
          <w:color w:val="333333"/>
          <w:sz w:val="24"/>
          <w:szCs w:val="24"/>
          <w:shd w:val="clear" w:color="auto" w:fill="FFFFFF"/>
        </w:rPr>
        <w:t>.</w:t>
      </w:r>
      <w:r w:rsidR="00ED220B" w:rsidRPr="00ED220B">
        <w:rPr>
          <w:rFonts w:ascii="Times New Roman" w:hAnsi="Times New Roman" w:cs="Times New Roman"/>
          <w:color w:val="333333"/>
          <w:sz w:val="24"/>
          <w:szCs w:val="24"/>
          <w:shd w:val="clear" w:color="auto" w:fill="FFFFFF"/>
        </w:rPr>
        <w:t xml:space="preserve"> §</w:t>
      </w:r>
      <w:r w:rsidR="00C56DA5">
        <w:rPr>
          <w:rFonts w:ascii="Times New Roman" w:hAnsi="Times New Roman" w:cs="Times New Roman"/>
          <w:sz w:val="24"/>
          <w:szCs w:val="24"/>
        </w:rPr>
        <w:t>110(b)(2)(A)).</w:t>
      </w:r>
      <w:r w:rsidR="00AE73C6">
        <w:rPr>
          <w:rFonts w:ascii="Times New Roman" w:hAnsi="Times New Roman" w:cs="Times New Roman"/>
          <w:sz w:val="24"/>
          <w:szCs w:val="24"/>
        </w:rPr>
        <w:t xml:space="preserve">  </w:t>
      </w:r>
    </w:p>
    <w:p w:rsidR="005F3209" w:rsidRDefault="005F3209" w:rsidP="00B710CE">
      <w:pPr>
        <w:ind w:firstLine="720"/>
        <w:rPr>
          <w:rFonts w:ascii="Times New Roman" w:hAnsi="Times New Roman" w:cs="Times New Roman"/>
          <w:sz w:val="24"/>
          <w:szCs w:val="24"/>
        </w:rPr>
      </w:pPr>
    </w:p>
    <w:p w:rsidR="005F3209" w:rsidRPr="00D565AB" w:rsidRDefault="005F3209" w:rsidP="005F3209">
      <w:pPr>
        <w:ind w:firstLine="720"/>
        <w:rPr>
          <w:rFonts w:ascii="Times New Roman" w:hAnsi="Times New Roman" w:cs="Times New Roman"/>
          <w:color w:val="333333"/>
          <w:sz w:val="24"/>
          <w:szCs w:val="24"/>
          <w:shd w:val="clear" w:color="auto" w:fill="FFFFFF"/>
        </w:rPr>
      </w:pPr>
      <w:r w:rsidRPr="00663891">
        <w:rPr>
          <w:rFonts w:ascii="Times New Roman" w:hAnsi="Times New Roman" w:cs="Times New Roman"/>
          <w:sz w:val="24"/>
          <w:szCs w:val="24"/>
        </w:rPr>
        <w:t xml:space="preserve">To the extent the leave is foreseeable, the employee </w:t>
      </w:r>
      <w:r>
        <w:rPr>
          <w:rFonts w:ascii="Times New Roman" w:hAnsi="Times New Roman" w:cs="Times New Roman"/>
          <w:sz w:val="24"/>
          <w:szCs w:val="24"/>
        </w:rPr>
        <w:t>must</w:t>
      </w:r>
      <w:r w:rsidRPr="00663891">
        <w:rPr>
          <w:rFonts w:ascii="Times New Roman" w:hAnsi="Times New Roman" w:cs="Times New Roman"/>
          <w:sz w:val="24"/>
          <w:szCs w:val="24"/>
        </w:rPr>
        <w:t xml:space="preserve"> provide notice of leave to their employer as practicable.</w:t>
      </w:r>
      <w:r>
        <w:rPr>
          <w:rFonts w:ascii="Times New Roman" w:hAnsi="Times New Roman" w:cs="Times New Roman"/>
          <w:sz w:val="24"/>
          <w:szCs w:val="24"/>
        </w:rPr>
        <w:t xml:space="preserve"> (</w:t>
      </w:r>
      <w:r w:rsidRPr="00A9605B">
        <w:rPr>
          <w:rFonts w:ascii="Times New Roman" w:hAnsi="Times New Roman" w:cs="Times New Roman"/>
          <w:color w:val="333333"/>
          <w:sz w:val="24"/>
          <w:szCs w:val="24"/>
          <w:u w:val="single"/>
          <w:shd w:val="clear" w:color="auto" w:fill="FFFFFF"/>
        </w:rPr>
        <w:t>Id</w:t>
      </w:r>
      <w:r>
        <w:rPr>
          <w:rFonts w:ascii="Times New Roman" w:hAnsi="Times New Roman" w:cs="Times New Roman"/>
          <w:color w:val="333333"/>
          <w:sz w:val="24"/>
          <w:szCs w:val="24"/>
          <w:shd w:val="clear" w:color="auto" w:fill="FFFFFF"/>
        </w:rPr>
        <w:t xml:space="preserve">. </w:t>
      </w:r>
      <w:r w:rsidRPr="00ED220B">
        <w:rPr>
          <w:rFonts w:ascii="Times New Roman" w:hAnsi="Times New Roman" w:cs="Times New Roman"/>
          <w:color w:val="333333"/>
          <w:sz w:val="24"/>
          <w:szCs w:val="24"/>
          <w:shd w:val="clear" w:color="auto" w:fill="FFFFFF"/>
        </w:rPr>
        <w:t xml:space="preserve"> §</w:t>
      </w:r>
      <w:r>
        <w:rPr>
          <w:rFonts w:ascii="Times New Roman" w:hAnsi="Times New Roman" w:cs="Times New Roman"/>
          <w:sz w:val="24"/>
          <w:szCs w:val="24"/>
        </w:rPr>
        <w:t xml:space="preserve">110(c)).  </w:t>
      </w:r>
      <w:r w:rsidRPr="00663891">
        <w:rPr>
          <w:rFonts w:ascii="Times New Roman" w:hAnsi="Times New Roman" w:cs="Times New Roman"/>
          <w:sz w:val="24"/>
          <w:szCs w:val="24"/>
        </w:rPr>
        <w:t xml:space="preserve">  </w:t>
      </w:r>
    </w:p>
    <w:p w:rsidR="009E33E7" w:rsidRDefault="009E33E7" w:rsidP="00B710CE">
      <w:pPr>
        <w:ind w:firstLine="720"/>
        <w:rPr>
          <w:rFonts w:ascii="Times New Roman" w:hAnsi="Times New Roman" w:cs="Times New Roman"/>
          <w:sz w:val="24"/>
          <w:szCs w:val="24"/>
        </w:rPr>
      </w:pPr>
    </w:p>
    <w:p w:rsidR="009E33E7" w:rsidRPr="009E33E7" w:rsidRDefault="009E33E7" w:rsidP="009E33E7">
      <w:pPr>
        <w:ind w:firstLine="720"/>
        <w:jc w:val="center"/>
        <w:rPr>
          <w:rFonts w:ascii="Times New Roman" w:hAnsi="Times New Roman" w:cs="Times New Roman"/>
          <w:i/>
          <w:iCs/>
          <w:sz w:val="24"/>
          <w:szCs w:val="24"/>
          <w:u w:val="single"/>
        </w:rPr>
      </w:pPr>
      <w:r>
        <w:rPr>
          <w:rFonts w:ascii="Times New Roman" w:hAnsi="Times New Roman" w:cs="Times New Roman"/>
          <w:i/>
          <w:iCs/>
          <w:sz w:val="24"/>
          <w:szCs w:val="24"/>
          <w:u w:val="single"/>
        </w:rPr>
        <w:t>Calculation of Paid Leave</w:t>
      </w:r>
    </w:p>
    <w:p w:rsidR="009E33E7" w:rsidRDefault="009E33E7" w:rsidP="00B710CE">
      <w:pPr>
        <w:ind w:firstLine="720"/>
        <w:rPr>
          <w:rFonts w:ascii="Times New Roman" w:hAnsi="Times New Roman" w:cs="Times New Roman"/>
          <w:sz w:val="24"/>
          <w:szCs w:val="24"/>
        </w:rPr>
      </w:pPr>
    </w:p>
    <w:p w:rsidR="002C55E4" w:rsidRPr="00663891" w:rsidRDefault="002C55E4" w:rsidP="00B710CE">
      <w:pPr>
        <w:ind w:firstLine="720"/>
        <w:rPr>
          <w:rFonts w:ascii="Times New Roman" w:hAnsi="Times New Roman" w:cs="Times New Roman"/>
          <w:color w:val="333333"/>
          <w:sz w:val="24"/>
          <w:szCs w:val="24"/>
          <w:shd w:val="clear" w:color="auto" w:fill="FFFFFF"/>
        </w:rPr>
      </w:pPr>
      <w:r w:rsidRPr="00663891">
        <w:rPr>
          <w:rFonts w:ascii="Times New Roman" w:hAnsi="Times New Roman" w:cs="Times New Roman"/>
          <w:sz w:val="24"/>
          <w:szCs w:val="24"/>
        </w:rPr>
        <w:t xml:space="preserve">Leave </w:t>
      </w:r>
      <w:r w:rsidR="009E33E7">
        <w:rPr>
          <w:rFonts w:ascii="Times New Roman" w:hAnsi="Times New Roman" w:cs="Times New Roman"/>
          <w:sz w:val="24"/>
          <w:szCs w:val="24"/>
        </w:rPr>
        <w:t xml:space="preserve">taken pursuant to the </w:t>
      </w:r>
      <w:r w:rsidR="009E33E7" w:rsidRPr="002C55E4">
        <w:rPr>
          <w:rFonts w:ascii="Times New Roman" w:hAnsi="Times New Roman" w:cs="Times New Roman"/>
          <w:sz w:val="24"/>
          <w:szCs w:val="24"/>
        </w:rPr>
        <w:t>Emergency Family and Medical Leave Expansion Act</w:t>
      </w:r>
      <w:r w:rsidR="009E33E7">
        <w:rPr>
          <w:rFonts w:ascii="Times New Roman" w:hAnsi="Times New Roman" w:cs="Times New Roman"/>
          <w:sz w:val="24"/>
          <w:szCs w:val="24"/>
        </w:rPr>
        <w:t xml:space="preserve"> </w:t>
      </w:r>
      <w:r w:rsidRPr="00663891">
        <w:rPr>
          <w:rFonts w:ascii="Times New Roman" w:hAnsi="Times New Roman" w:cs="Times New Roman"/>
          <w:sz w:val="24"/>
          <w:szCs w:val="24"/>
        </w:rPr>
        <w:t>is calculated based on</w:t>
      </w:r>
      <w:r w:rsidR="00B710CE">
        <w:rPr>
          <w:rFonts w:ascii="Times New Roman" w:hAnsi="Times New Roman" w:cs="Times New Roman"/>
          <w:sz w:val="24"/>
          <w:szCs w:val="24"/>
        </w:rPr>
        <w:t>:</w:t>
      </w:r>
      <w:r w:rsidRPr="00663891">
        <w:rPr>
          <w:rFonts w:ascii="Times New Roman" w:hAnsi="Times New Roman" w:cs="Times New Roman"/>
          <w:sz w:val="24"/>
          <w:szCs w:val="24"/>
        </w:rPr>
        <w:t xml:space="preserve"> (1) </w:t>
      </w:r>
      <w:r w:rsidR="009E33E7">
        <w:rPr>
          <w:rFonts w:ascii="Times New Roman" w:hAnsi="Times New Roman" w:cs="Times New Roman"/>
          <w:sz w:val="24"/>
          <w:szCs w:val="24"/>
        </w:rPr>
        <w:t>“</w:t>
      </w:r>
      <w:r w:rsidRPr="00663891">
        <w:rPr>
          <w:rFonts w:ascii="Times New Roman" w:hAnsi="Times New Roman" w:cs="Times New Roman"/>
          <w:sz w:val="24"/>
          <w:szCs w:val="24"/>
        </w:rPr>
        <w:t>a</w:t>
      </w:r>
      <w:r w:rsidRPr="00663891">
        <w:rPr>
          <w:rFonts w:ascii="Times New Roman" w:hAnsi="Times New Roman" w:cs="Times New Roman"/>
          <w:color w:val="333333"/>
          <w:sz w:val="24"/>
          <w:szCs w:val="24"/>
        </w:rPr>
        <w:t xml:space="preserve">n amount that is not less than two-thirds of an employee’s regular rate of pay; </w:t>
      </w:r>
      <w:r w:rsidRPr="003A748B">
        <w:rPr>
          <w:rFonts w:ascii="Times New Roman" w:hAnsi="Times New Roman" w:cs="Times New Roman"/>
          <w:color w:val="333333"/>
          <w:sz w:val="24"/>
          <w:szCs w:val="24"/>
        </w:rPr>
        <w:t>and</w:t>
      </w:r>
      <w:r w:rsidRPr="00663891">
        <w:rPr>
          <w:rFonts w:ascii="Times New Roman" w:hAnsi="Times New Roman" w:cs="Times New Roman"/>
          <w:color w:val="333333"/>
          <w:sz w:val="24"/>
          <w:szCs w:val="24"/>
        </w:rPr>
        <w:t xml:space="preserve"> (2) the number of hours the employee would otherwise be normally scheduled to work</w:t>
      </w:r>
      <w:r w:rsidR="003A748B">
        <w:rPr>
          <w:rFonts w:ascii="Times New Roman" w:hAnsi="Times New Roman" w:cs="Times New Roman"/>
          <w:color w:val="333333"/>
          <w:sz w:val="24"/>
          <w:szCs w:val="24"/>
        </w:rPr>
        <w:t>.</w:t>
      </w:r>
      <w:r w:rsidR="009E33E7">
        <w:rPr>
          <w:rFonts w:ascii="Times New Roman" w:hAnsi="Times New Roman" w:cs="Times New Roman"/>
          <w:color w:val="333333"/>
          <w:sz w:val="24"/>
          <w:szCs w:val="24"/>
        </w:rPr>
        <w:t xml:space="preserve">”  </w:t>
      </w:r>
      <w:r w:rsidR="00C56DA5">
        <w:rPr>
          <w:rFonts w:ascii="Times New Roman" w:hAnsi="Times New Roman" w:cs="Times New Roman"/>
          <w:sz w:val="24"/>
          <w:szCs w:val="24"/>
        </w:rPr>
        <w:t>(</w:t>
      </w:r>
      <w:r w:rsidR="00ED220B" w:rsidRPr="00AE73C6">
        <w:rPr>
          <w:rFonts w:ascii="Times New Roman" w:hAnsi="Times New Roman" w:cs="Times New Roman"/>
          <w:color w:val="333333"/>
          <w:sz w:val="24"/>
          <w:szCs w:val="24"/>
          <w:u w:val="single"/>
          <w:shd w:val="clear" w:color="auto" w:fill="FFFFFF"/>
        </w:rPr>
        <w:t>Id</w:t>
      </w:r>
      <w:r w:rsidR="00ED220B">
        <w:rPr>
          <w:rFonts w:ascii="Times New Roman" w:hAnsi="Times New Roman" w:cs="Times New Roman"/>
          <w:color w:val="333333"/>
          <w:sz w:val="24"/>
          <w:szCs w:val="24"/>
          <w:shd w:val="clear" w:color="auto" w:fill="FFFFFF"/>
        </w:rPr>
        <w:t>.</w:t>
      </w:r>
      <w:r w:rsidR="00ED220B" w:rsidRPr="00ED220B">
        <w:rPr>
          <w:rFonts w:ascii="Times New Roman" w:hAnsi="Times New Roman" w:cs="Times New Roman"/>
          <w:color w:val="333333"/>
          <w:sz w:val="24"/>
          <w:szCs w:val="24"/>
          <w:shd w:val="clear" w:color="auto" w:fill="FFFFFF"/>
        </w:rPr>
        <w:t xml:space="preserve"> §</w:t>
      </w:r>
      <w:r w:rsidR="00ED220B">
        <w:rPr>
          <w:rFonts w:ascii="Times New Roman" w:hAnsi="Times New Roman" w:cs="Times New Roman"/>
          <w:sz w:val="24"/>
          <w:szCs w:val="24"/>
        </w:rPr>
        <w:t>§</w:t>
      </w:r>
      <w:r w:rsidR="00C56DA5">
        <w:rPr>
          <w:rFonts w:ascii="Times New Roman" w:hAnsi="Times New Roman" w:cs="Times New Roman"/>
          <w:sz w:val="24"/>
          <w:szCs w:val="24"/>
        </w:rPr>
        <w:t>110</w:t>
      </w:r>
      <w:r w:rsidR="00ED220B">
        <w:rPr>
          <w:rFonts w:ascii="Times New Roman" w:hAnsi="Times New Roman" w:cs="Times New Roman"/>
          <w:sz w:val="24"/>
          <w:szCs w:val="24"/>
        </w:rPr>
        <w:t xml:space="preserve"> </w:t>
      </w:r>
      <w:r w:rsidR="00C56DA5">
        <w:rPr>
          <w:rFonts w:ascii="Times New Roman" w:hAnsi="Times New Roman" w:cs="Times New Roman"/>
          <w:sz w:val="24"/>
          <w:szCs w:val="24"/>
        </w:rPr>
        <w:t xml:space="preserve">(b)(2)(B)(i)(I)-(II)).  </w:t>
      </w:r>
      <w:r w:rsidRPr="00663891">
        <w:rPr>
          <w:rFonts w:ascii="Times New Roman" w:hAnsi="Times New Roman" w:cs="Times New Roman"/>
          <w:color w:val="333333"/>
          <w:sz w:val="24"/>
          <w:szCs w:val="24"/>
        </w:rPr>
        <w:t xml:space="preserve">However, </w:t>
      </w:r>
      <w:r w:rsidR="009E33E7">
        <w:rPr>
          <w:rFonts w:ascii="Times New Roman" w:hAnsi="Times New Roman" w:cs="Times New Roman"/>
          <w:color w:val="333333"/>
          <w:sz w:val="24"/>
          <w:szCs w:val="24"/>
        </w:rPr>
        <w:t>“</w:t>
      </w:r>
      <w:r w:rsidRPr="00663891">
        <w:rPr>
          <w:rFonts w:ascii="Times New Roman" w:hAnsi="Times New Roman" w:cs="Times New Roman"/>
          <w:color w:val="333333"/>
          <w:sz w:val="24"/>
          <w:szCs w:val="24"/>
          <w:shd w:val="clear" w:color="auto" w:fill="FFFFFF"/>
        </w:rPr>
        <w:t xml:space="preserve">in no event shall </w:t>
      </w:r>
      <w:r w:rsidR="005F3209">
        <w:rPr>
          <w:rFonts w:ascii="Times New Roman" w:hAnsi="Times New Roman" w:cs="Times New Roman"/>
          <w:color w:val="333333"/>
          <w:sz w:val="24"/>
          <w:szCs w:val="24"/>
          <w:shd w:val="clear" w:color="auto" w:fill="FFFFFF"/>
        </w:rPr>
        <w:t xml:space="preserve">paid leave exceed </w:t>
      </w:r>
      <w:r w:rsidRPr="00663891">
        <w:rPr>
          <w:rFonts w:ascii="Times New Roman" w:hAnsi="Times New Roman" w:cs="Times New Roman"/>
          <w:color w:val="333333"/>
          <w:sz w:val="24"/>
          <w:szCs w:val="24"/>
          <w:shd w:val="clear" w:color="auto" w:fill="FFFFFF"/>
        </w:rPr>
        <w:t>$200 per day and $10,000 in the aggregate.”</w:t>
      </w:r>
      <w:r w:rsidR="00C56DA5">
        <w:rPr>
          <w:rFonts w:ascii="Times New Roman" w:hAnsi="Times New Roman" w:cs="Times New Roman"/>
          <w:color w:val="333333"/>
          <w:sz w:val="24"/>
          <w:szCs w:val="24"/>
          <w:shd w:val="clear" w:color="auto" w:fill="FFFFFF"/>
        </w:rPr>
        <w:t xml:space="preserve">  </w:t>
      </w:r>
      <w:r w:rsidR="00C56DA5">
        <w:rPr>
          <w:rFonts w:ascii="Times New Roman" w:hAnsi="Times New Roman" w:cs="Times New Roman"/>
          <w:sz w:val="24"/>
          <w:szCs w:val="24"/>
        </w:rPr>
        <w:t>(</w:t>
      </w:r>
      <w:r w:rsidR="00ED220B" w:rsidRPr="00AE73C6">
        <w:rPr>
          <w:rFonts w:ascii="Times New Roman" w:hAnsi="Times New Roman" w:cs="Times New Roman"/>
          <w:color w:val="333333"/>
          <w:sz w:val="24"/>
          <w:szCs w:val="24"/>
          <w:u w:val="single"/>
          <w:shd w:val="clear" w:color="auto" w:fill="FFFFFF"/>
        </w:rPr>
        <w:t>Id</w:t>
      </w:r>
      <w:r w:rsidR="00ED220B">
        <w:rPr>
          <w:rFonts w:ascii="Times New Roman" w:hAnsi="Times New Roman" w:cs="Times New Roman"/>
          <w:color w:val="333333"/>
          <w:sz w:val="24"/>
          <w:szCs w:val="24"/>
          <w:shd w:val="clear" w:color="auto" w:fill="FFFFFF"/>
        </w:rPr>
        <w:t>.</w:t>
      </w:r>
      <w:r w:rsidR="00ED220B" w:rsidRPr="00ED220B">
        <w:rPr>
          <w:rFonts w:ascii="Times New Roman" w:hAnsi="Times New Roman" w:cs="Times New Roman"/>
          <w:color w:val="333333"/>
          <w:sz w:val="24"/>
          <w:szCs w:val="24"/>
          <w:shd w:val="clear" w:color="auto" w:fill="FFFFFF"/>
        </w:rPr>
        <w:t xml:space="preserve"> §</w:t>
      </w:r>
      <w:r w:rsidR="00C56DA5">
        <w:rPr>
          <w:rFonts w:ascii="Times New Roman" w:hAnsi="Times New Roman" w:cs="Times New Roman"/>
          <w:sz w:val="24"/>
          <w:szCs w:val="24"/>
        </w:rPr>
        <w:t>110</w:t>
      </w:r>
      <w:r w:rsidR="00ED220B">
        <w:rPr>
          <w:rFonts w:ascii="Times New Roman" w:hAnsi="Times New Roman" w:cs="Times New Roman"/>
          <w:sz w:val="24"/>
          <w:szCs w:val="24"/>
        </w:rPr>
        <w:t xml:space="preserve"> </w:t>
      </w:r>
      <w:r w:rsidR="00C56DA5">
        <w:rPr>
          <w:rFonts w:ascii="Times New Roman" w:hAnsi="Times New Roman" w:cs="Times New Roman"/>
          <w:sz w:val="24"/>
          <w:szCs w:val="24"/>
        </w:rPr>
        <w:t>(b)(2)(B)(ii))</w:t>
      </w:r>
      <w:r w:rsidR="00AE73C6">
        <w:rPr>
          <w:rFonts w:ascii="Times New Roman" w:hAnsi="Times New Roman" w:cs="Times New Roman"/>
          <w:sz w:val="24"/>
          <w:szCs w:val="24"/>
        </w:rPr>
        <w:t>.</w:t>
      </w:r>
      <w:r w:rsidRPr="00663891">
        <w:rPr>
          <w:rFonts w:ascii="Times New Roman" w:hAnsi="Times New Roman" w:cs="Times New Roman"/>
          <w:color w:val="333333"/>
          <w:sz w:val="24"/>
          <w:szCs w:val="24"/>
          <w:shd w:val="clear" w:color="auto" w:fill="FFFFFF"/>
        </w:rPr>
        <w:t xml:space="preserve">  </w:t>
      </w:r>
    </w:p>
    <w:p w:rsidR="002C55E4" w:rsidRPr="00663891" w:rsidRDefault="002C55E4" w:rsidP="00103B4E">
      <w:pPr>
        <w:pStyle w:val="lbexindentsubpar"/>
        <w:shd w:val="clear" w:color="auto" w:fill="FFFFFF"/>
        <w:ind w:firstLine="720"/>
        <w:rPr>
          <w:color w:val="333333"/>
        </w:rPr>
      </w:pPr>
      <w:r w:rsidRPr="00663891">
        <w:rPr>
          <w:color w:val="333333"/>
          <w:shd w:val="clear" w:color="auto" w:fill="FFFFFF"/>
        </w:rPr>
        <w:t xml:space="preserve">For </w:t>
      </w:r>
      <w:r w:rsidR="003E58AD">
        <w:rPr>
          <w:color w:val="333333"/>
          <w:shd w:val="clear" w:color="auto" w:fill="FFFFFF"/>
        </w:rPr>
        <w:t xml:space="preserve">part-time </w:t>
      </w:r>
      <w:r w:rsidRPr="00663891">
        <w:rPr>
          <w:color w:val="333333"/>
          <w:shd w:val="clear" w:color="auto" w:fill="FFFFFF"/>
        </w:rPr>
        <w:t xml:space="preserve">employees </w:t>
      </w:r>
      <w:r w:rsidR="003E58AD">
        <w:rPr>
          <w:color w:val="333333"/>
          <w:shd w:val="clear" w:color="auto" w:fill="FFFFFF"/>
        </w:rPr>
        <w:t xml:space="preserve">or employees </w:t>
      </w:r>
      <w:r w:rsidRPr="00663891">
        <w:rPr>
          <w:color w:val="333333"/>
          <w:shd w:val="clear" w:color="auto" w:fill="FFFFFF"/>
        </w:rPr>
        <w:t>with varying schedules</w:t>
      </w:r>
      <w:r w:rsidR="003A748B">
        <w:rPr>
          <w:color w:val="333333"/>
          <w:shd w:val="clear" w:color="auto" w:fill="FFFFFF"/>
        </w:rPr>
        <w:t xml:space="preserve"> week to week, </w:t>
      </w:r>
      <w:r w:rsidRPr="00663891">
        <w:rPr>
          <w:color w:val="333333"/>
        </w:rPr>
        <w:t>the employer</w:t>
      </w:r>
      <w:r w:rsidR="003A748B">
        <w:rPr>
          <w:color w:val="333333"/>
        </w:rPr>
        <w:t xml:space="preserve"> must calculate the hours worked by using “a </w:t>
      </w:r>
      <w:r w:rsidRPr="00663891">
        <w:rPr>
          <w:color w:val="333333"/>
        </w:rPr>
        <w:t>number equal to the average number of hours that the employee was scheduled per day over the 6-month period ending on the date on which the employee takes such leave, including hours for which the employee took leave of any type.</w:t>
      </w:r>
      <w:r w:rsidR="003A748B">
        <w:rPr>
          <w:color w:val="333333"/>
        </w:rPr>
        <w:t xml:space="preserve">”  </w:t>
      </w:r>
      <w:r w:rsidR="00C56DA5">
        <w:t>(</w:t>
      </w:r>
      <w:r w:rsidR="00ED220B" w:rsidRPr="00AE73C6">
        <w:rPr>
          <w:color w:val="333333"/>
          <w:u w:val="single"/>
          <w:shd w:val="clear" w:color="auto" w:fill="FFFFFF"/>
        </w:rPr>
        <w:t>Id</w:t>
      </w:r>
      <w:r w:rsidR="00ED220B">
        <w:rPr>
          <w:color w:val="333333"/>
          <w:shd w:val="clear" w:color="auto" w:fill="FFFFFF"/>
        </w:rPr>
        <w:t>.</w:t>
      </w:r>
      <w:r w:rsidR="00ED220B" w:rsidRPr="00ED220B">
        <w:rPr>
          <w:color w:val="333333"/>
          <w:shd w:val="clear" w:color="auto" w:fill="FFFFFF"/>
        </w:rPr>
        <w:t xml:space="preserve"> §</w:t>
      </w:r>
      <w:r w:rsidR="00C56DA5">
        <w:t xml:space="preserve">110(b)(2)(C)(i)).  </w:t>
      </w:r>
      <w:r w:rsidR="003A748B">
        <w:rPr>
          <w:color w:val="333333"/>
        </w:rPr>
        <w:t>However, if the employee did not work the previous 6-months, the employer must use “</w:t>
      </w:r>
      <w:r w:rsidRPr="00663891">
        <w:rPr>
          <w:color w:val="333333"/>
        </w:rPr>
        <w:t>the reasonable expectation</w:t>
      </w:r>
      <w:r w:rsidR="003E58AD">
        <w:rPr>
          <w:color w:val="333333"/>
        </w:rPr>
        <w:t xml:space="preserve"> . . . </w:t>
      </w:r>
      <w:r w:rsidRPr="00663891">
        <w:rPr>
          <w:color w:val="333333"/>
        </w:rPr>
        <w:t>at the time of hiring of the average number of hours per day that the employee would normally be scheduled to work.</w:t>
      </w:r>
      <w:r w:rsidR="003E58AD">
        <w:rPr>
          <w:color w:val="333333"/>
        </w:rPr>
        <w:t xml:space="preserve">” </w:t>
      </w:r>
      <w:r w:rsidR="00C56DA5">
        <w:t>(</w:t>
      </w:r>
      <w:r w:rsidR="00ED220B" w:rsidRPr="00AE73C6">
        <w:rPr>
          <w:color w:val="333333"/>
          <w:u w:val="single"/>
          <w:shd w:val="clear" w:color="auto" w:fill="FFFFFF"/>
        </w:rPr>
        <w:t>Id</w:t>
      </w:r>
      <w:r w:rsidR="00ED220B">
        <w:rPr>
          <w:color w:val="333333"/>
          <w:shd w:val="clear" w:color="auto" w:fill="FFFFFF"/>
        </w:rPr>
        <w:t>. at</w:t>
      </w:r>
      <w:r w:rsidR="00ED220B" w:rsidRPr="00ED220B">
        <w:rPr>
          <w:color w:val="333333"/>
          <w:shd w:val="clear" w:color="auto" w:fill="FFFFFF"/>
        </w:rPr>
        <w:t xml:space="preserve"> §</w:t>
      </w:r>
      <w:r w:rsidR="00C56DA5">
        <w:t xml:space="preserve"> 110(b)(2)(C)(ii)).</w:t>
      </w:r>
      <w:r w:rsidR="003E58AD">
        <w:rPr>
          <w:color w:val="333333"/>
        </w:rPr>
        <w:t xml:space="preserve"> </w:t>
      </w:r>
    </w:p>
    <w:p w:rsidR="009E33E7" w:rsidRPr="009E33E7" w:rsidRDefault="00D565AB" w:rsidP="009E33E7">
      <w:pPr>
        <w:ind w:firstLine="720"/>
        <w:jc w:val="center"/>
        <w:rPr>
          <w:rFonts w:ascii="Times New Roman" w:hAnsi="Times New Roman" w:cs="Times New Roman"/>
          <w:i/>
          <w:iCs/>
          <w:color w:val="333333"/>
          <w:sz w:val="24"/>
          <w:szCs w:val="24"/>
          <w:u w:val="single"/>
          <w:shd w:val="clear" w:color="auto" w:fill="FFFFFF"/>
        </w:rPr>
      </w:pPr>
      <w:r>
        <w:rPr>
          <w:rFonts w:ascii="Times New Roman" w:hAnsi="Times New Roman" w:cs="Times New Roman"/>
          <w:i/>
          <w:iCs/>
          <w:color w:val="333333"/>
          <w:sz w:val="24"/>
          <w:szCs w:val="24"/>
          <w:u w:val="single"/>
          <w:shd w:val="clear" w:color="auto" w:fill="FFFFFF"/>
        </w:rPr>
        <w:t xml:space="preserve">Special Rules and </w:t>
      </w:r>
      <w:r w:rsidR="009E33E7" w:rsidRPr="009E33E7">
        <w:rPr>
          <w:rFonts w:ascii="Times New Roman" w:hAnsi="Times New Roman" w:cs="Times New Roman"/>
          <w:i/>
          <w:iCs/>
          <w:color w:val="333333"/>
          <w:sz w:val="24"/>
          <w:szCs w:val="24"/>
          <w:u w:val="single"/>
          <w:shd w:val="clear" w:color="auto" w:fill="FFFFFF"/>
        </w:rPr>
        <w:t>Exemptions</w:t>
      </w:r>
    </w:p>
    <w:p w:rsidR="00103B4E" w:rsidRDefault="00103B4E" w:rsidP="003A748B">
      <w:pPr>
        <w:ind w:firstLine="720"/>
        <w:rPr>
          <w:rFonts w:ascii="Times New Roman" w:hAnsi="Times New Roman" w:cs="Times New Roman"/>
          <w:color w:val="333333"/>
          <w:sz w:val="24"/>
          <w:szCs w:val="24"/>
          <w:shd w:val="clear" w:color="auto" w:fill="FFFFFF"/>
        </w:rPr>
      </w:pPr>
    </w:p>
    <w:p w:rsidR="00663891" w:rsidRDefault="00663891" w:rsidP="003A748B">
      <w:pPr>
        <w:ind w:firstLine="720"/>
        <w:rPr>
          <w:rFonts w:ascii="Times New Roman" w:hAnsi="Times New Roman" w:cs="Times New Roman"/>
          <w:color w:val="333333"/>
          <w:sz w:val="24"/>
          <w:szCs w:val="24"/>
        </w:rPr>
      </w:pPr>
      <w:r w:rsidRPr="00663891">
        <w:rPr>
          <w:rFonts w:ascii="Times New Roman" w:hAnsi="Times New Roman" w:cs="Times New Roman"/>
          <w:color w:val="333333"/>
          <w:sz w:val="24"/>
          <w:szCs w:val="24"/>
          <w:shd w:val="clear" w:color="auto" w:fill="FFFFFF"/>
        </w:rPr>
        <w:t xml:space="preserve">The Secretary of Labor is empowered to issue regulations </w:t>
      </w:r>
      <w:r w:rsidR="009E33E7">
        <w:rPr>
          <w:rFonts w:ascii="Times New Roman" w:hAnsi="Times New Roman" w:cs="Times New Roman"/>
          <w:color w:val="333333"/>
          <w:sz w:val="24"/>
          <w:szCs w:val="24"/>
          <w:shd w:val="clear" w:color="auto" w:fill="FFFFFF"/>
        </w:rPr>
        <w:t xml:space="preserve">pursuant to the </w:t>
      </w:r>
      <w:r w:rsidR="009E33E7" w:rsidRPr="002C55E4">
        <w:rPr>
          <w:rFonts w:ascii="Times New Roman" w:hAnsi="Times New Roman" w:cs="Times New Roman"/>
          <w:sz w:val="24"/>
          <w:szCs w:val="24"/>
        </w:rPr>
        <w:t>Emergency Family and Medical Leave Expansion Act</w:t>
      </w:r>
      <w:r w:rsidR="009E33E7">
        <w:rPr>
          <w:rFonts w:ascii="Times New Roman" w:hAnsi="Times New Roman" w:cs="Times New Roman"/>
          <w:sz w:val="24"/>
          <w:szCs w:val="24"/>
        </w:rPr>
        <w:t xml:space="preserve">.  </w:t>
      </w:r>
      <w:r w:rsidR="00ED220B">
        <w:rPr>
          <w:rFonts w:ascii="Times New Roman" w:hAnsi="Times New Roman" w:cs="Times New Roman"/>
          <w:sz w:val="24"/>
          <w:szCs w:val="24"/>
        </w:rPr>
        <w:t>(</w:t>
      </w:r>
      <w:r w:rsidR="00ED220B" w:rsidRPr="000C3C6F">
        <w:rPr>
          <w:rFonts w:ascii="Times New Roman" w:hAnsi="Times New Roman" w:cs="Times New Roman"/>
          <w:sz w:val="24"/>
          <w:szCs w:val="24"/>
          <w:u w:val="single"/>
        </w:rPr>
        <w:t>Id</w:t>
      </w:r>
      <w:r w:rsidR="00ED220B" w:rsidRPr="00ED220B">
        <w:rPr>
          <w:rFonts w:ascii="Times New Roman" w:hAnsi="Times New Roman" w:cs="Times New Roman"/>
          <w:sz w:val="24"/>
          <w:szCs w:val="24"/>
        </w:rPr>
        <w:t xml:space="preserve">. at § </w:t>
      </w:r>
      <w:r w:rsidR="00ED220B">
        <w:rPr>
          <w:rFonts w:ascii="Times New Roman" w:hAnsi="Times New Roman" w:cs="Times New Roman"/>
          <w:sz w:val="24"/>
          <w:szCs w:val="24"/>
        </w:rPr>
        <w:t xml:space="preserve">110(a)(3)).  </w:t>
      </w:r>
      <w:r w:rsidR="009E33E7">
        <w:rPr>
          <w:rFonts w:ascii="Times New Roman" w:hAnsi="Times New Roman" w:cs="Times New Roman"/>
          <w:sz w:val="24"/>
          <w:szCs w:val="24"/>
        </w:rPr>
        <w:t xml:space="preserve">The Secretary of Labor may </w:t>
      </w:r>
      <w:r w:rsidR="000C3C6F">
        <w:rPr>
          <w:rFonts w:ascii="Times New Roman" w:hAnsi="Times New Roman" w:cs="Times New Roman"/>
          <w:sz w:val="24"/>
          <w:szCs w:val="24"/>
        </w:rPr>
        <w:t xml:space="preserve">exclude </w:t>
      </w:r>
      <w:r w:rsidR="00B710CE">
        <w:rPr>
          <w:rFonts w:ascii="Times New Roman" w:hAnsi="Times New Roman" w:cs="Times New Roman"/>
          <w:color w:val="333333"/>
          <w:sz w:val="24"/>
          <w:szCs w:val="24"/>
          <w:shd w:val="clear" w:color="auto" w:fill="FFFFFF"/>
        </w:rPr>
        <w:t>“</w:t>
      </w:r>
      <w:r w:rsidRPr="00663891">
        <w:rPr>
          <w:rFonts w:ascii="Times New Roman" w:hAnsi="Times New Roman" w:cs="Times New Roman"/>
          <w:color w:val="333333"/>
          <w:sz w:val="24"/>
          <w:szCs w:val="24"/>
        </w:rPr>
        <w:t>certain health care providers and emergency responders from the definition of eligible employee</w:t>
      </w:r>
      <w:r w:rsidR="00B710CE">
        <w:rPr>
          <w:rFonts w:ascii="Times New Roman" w:hAnsi="Times New Roman" w:cs="Times New Roman"/>
          <w:color w:val="333333"/>
          <w:sz w:val="24"/>
          <w:szCs w:val="24"/>
        </w:rPr>
        <w:t xml:space="preserve">” and </w:t>
      </w:r>
      <w:r w:rsidR="000C3C6F">
        <w:rPr>
          <w:rFonts w:ascii="Times New Roman" w:hAnsi="Times New Roman" w:cs="Times New Roman"/>
          <w:color w:val="333333"/>
          <w:sz w:val="24"/>
          <w:szCs w:val="24"/>
        </w:rPr>
        <w:t xml:space="preserve">exempt </w:t>
      </w:r>
      <w:r w:rsidR="00B710CE">
        <w:rPr>
          <w:rFonts w:ascii="Times New Roman" w:hAnsi="Times New Roman" w:cs="Times New Roman"/>
          <w:color w:val="333333"/>
          <w:sz w:val="24"/>
          <w:szCs w:val="24"/>
        </w:rPr>
        <w:t>“</w:t>
      </w:r>
      <w:r w:rsidRPr="00663891">
        <w:rPr>
          <w:rFonts w:ascii="Times New Roman" w:hAnsi="Times New Roman" w:cs="Times New Roman"/>
          <w:color w:val="333333"/>
          <w:sz w:val="24"/>
          <w:szCs w:val="24"/>
        </w:rPr>
        <w:t xml:space="preserve">small businesses with fewer than 50 employees from the requirements of </w:t>
      </w:r>
      <w:r w:rsidR="003A748B">
        <w:rPr>
          <w:rFonts w:ascii="Times New Roman" w:hAnsi="Times New Roman" w:cs="Times New Roman"/>
          <w:color w:val="333333"/>
          <w:sz w:val="24"/>
          <w:szCs w:val="24"/>
        </w:rPr>
        <w:t>[</w:t>
      </w:r>
      <w:r w:rsidR="005F3209">
        <w:rPr>
          <w:rFonts w:ascii="Times New Roman" w:hAnsi="Times New Roman" w:cs="Times New Roman"/>
          <w:color w:val="333333"/>
          <w:sz w:val="24"/>
          <w:szCs w:val="24"/>
        </w:rPr>
        <w:t xml:space="preserve">the </w:t>
      </w:r>
      <w:r w:rsidR="003A748B">
        <w:rPr>
          <w:rFonts w:ascii="Times New Roman" w:hAnsi="Times New Roman" w:cs="Times New Roman"/>
          <w:color w:val="333333"/>
          <w:sz w:val="24"/>
          <w:szCs w:val="24"/>
          <w:shd w:val="clear" w:color="auto" w:fill="FFFFFF"/>
        </w:rPr>
        <w:t xml:space="preserve">Emergency Family and Medical Leave Expansion Act] </w:t>
      </w:r>
      <w:r w:rsidRPr="00663891">
        <w:rPr>
          <w:rFonts w:ascii="Times New Roman" w:hAnsi="Times New Roman" w:cs="Times New Roman"/>
          <w:color w:val="333333"/>
          <w:sz w:val="24"/>
          <w:szCs w:val="24"/>
        </w:rPr>
        <w:t>when the imposition of such requirements would jeopardize the viability of the business as a going concern</w:t>
      </w:r>
      <w:r w:rsidR="003A748B">
        <w:rPr>
          <w:rFonts w:ascii="Times New Roman" w:hAnsi="Times New Roman" w:cs="Times New Roman"/>
          <w:color w:val="333333"/>
          <w:sz w:val="24"/>
          <w:szCs w:val="24"/>
        </w:rPr>
        <w:t xml:space="preserve">.”  </w:t>
      </w:r>
      <w:r w:rsidR="00ED220B">
        <w:rPr>
          <w:rFonts w:ascii="Times New Roman" w:hAnsi="Times New Roman" w:cs="Times New Roman"/>
          <w:sz w:val="24"/>
          <w:szCs w:val="24"/>
        </w:rPr>
        <w:t>(</w:t>
      </w:r>
      <w:r w:rsidR="00ED220B" w:rsidRPr="000C3C6F">
        <w:rPr>
          <w:rFonts w:ascii="Times New Roman" w:hAnsi="Times New Roman" w:cs="Times New Roman"/>
          <w:sz w:val="24"/>
          <w:szCs w:val="24"/>
          <w:u w:val="single"/>
        </w:rPr>
        <w:t>Id</w:t>
      </w:r>
      <w:r w:rsidR="00ED220B">
        <w:rPr>
          <w:rFonts w:ascii="Times New Roman" w:hAnsi="Times New Roman" w:cs="Times New Roman"/>
          <w:sz w:val="24"/>
          <w:szCs w:val="24"/>
        </w:rPr>
        <w:t xml:space="preserve">. at </w:t>
      </w:r>
      <w:r w:rsidR="00ED220B" w:rsidRPr="00ED220B">
        <w:rPr>
          <w:rFonts w:ascii="Times New Roman" w:hAnsi="Times New Roman" w:cs="Times New Roman"/>
          <w:sz w:val="24"/>
          <w:szCs w:val="24"/>
        </w:rPr>
        <w:t xml:space="preserve">§ </w:t>
      </w:r>
      <w:r w:rsidR="00ED220B">
        <w:rPr>
          <w:rFonts w:ascii="Times New Roman" w:hAnsi="Times New Roman" w:cs="Times New Roman"/>
          <w:sz w:val="24"/>
          <w:szCs w:val="24"/>
        </w:rPr>
        <w:t xml:space="preserve">110(a)(3)(A)-(B)).  </w:t>
      </w:r>
    </w:p>
    <w:p w:rsidR="00D565AB" w:rsidRDefault="000C3C6F" w:rsidP="00D565AB">
      <w:pPr>
        <w:pStyle w:val="hd0cc5de73193471ebb2544aedb3f5158-content"/>
        <w:shd w:val="clear" w:color="auto" w:fill="FFFFFF"/>
        <w:ind w:firstLine="480"/>
        <w:rPr>
          <w:color w:val="333333"/>
          <w:shd w:val="clear" w:color="auto" w:fill="FFFFFF"/>
        </w:rPr>
      </w:pPr>
      <w:r>
        <w:t>Additionally, t</w:t>
      </w:r>
      <w:r w:rsidR="00D565AB">
        <w:t xml:space="preserve">he </w:t>
      </w:r>
      <w:r w:rsidR="00D565AB">
        <w:rPr>
          <w:color w:val="333333"/>
          <w:shd w:val="clear" w:color="auto" w:fill="FFFFFF"/>
        </w:rPr>
        <w:t xml:space="preserve">Emergency Family and Medical Leave Expansion Act </w:t>
      </w:r>
      <w:r>
        <w:rPr>
          <w:color w:val="333333"/>
          <w:shd w:val="clear" w:color="auto" w:fill="FFFFFF"/>
        </w:rPr>
        <w:t xml:space="preserve">contains </w:t>
      </w:r>
      <w:r w:rsidR="00D565AB">
        <w:rPr>
          <w:color w:val="333333"/>
          <w:shd w:val="clear" w:color="auto" w:fill="FFFFFF"/>
        </w:rPr>
        <w:t>a special rule</w:t>
      </w:r>
      <w:r>
        <w:rPr>
          <w:color w:val="333333"/>
          <w:shd w:val="clear" w:color="auto" w:fill="FFFFFF"/>
        </w:rPr>
        <w:t xml:space="preserve"> or opt-out provision</w:t>
      </w:r>
      <w:r w:rsidR="00D565AB">
        <w:rPr>
          <w:color w:val="333333"/>
          <w:shd w:val="clear" w:color="auto" w:fill="FFFFFF"/>
        </w:rPr>
        <w:t xml:space="preserve"> for employers of health care providers and emergency responders </w:t>
      </w:r>
      <w:r w:rsidR="00D565AB" w:rsidRPr="00663891">
        <w:rPr>
          <w:color w:val="333333"/>
        </w:rPr>
        <w:t>to</w:t>
      </w:r>
      <w:r>
        <w:rPr>
          <w:color w:val="333333"/>
        </w:rPr>
        <w:t xml:space="preserve"> elect to</w:t>
      </w:r>
      <w:r w:rsidR="00D565AB" w:rsidRPr="00663891">
        <w:rPr>
          <w:color w:val="333333"/>
        </w:rPr>
        <w:t xml:space="preserve"> exclude </w:t>
      </w:r>
      <w:r w:rsidR="00D565AB">
        <w:rPr>
          <w:color w:val="333333"/>
        </w:rPr>
        <w:t xml:space="preserve">employees from the application of the amendments </w:t>
      </w:r>
      <w:r w:rsidR="00D565AB" w:rsidRPr="00663891">
        <w:rPr>
          <w:color w:val="333333"/>
        </w:rPr>
        <w:t xml:space="preserve">under </w:t>
      </w:r>
      <w:r w:rsidR="00D565AB">
        <w:rPr>
          <w:color w:val="333333"/>
        </w:rPr>
        <w:t xml:space="preserve">the </w:t>
      </w:r>
      <w:r w:rsidR="00D565AB">
        <w:rPr>
          <w:color w:val="333333"/>
          <w:shd w:val="clear" w:color="auto" w:fill="FFFFFF"/>
        </w:rPr>
        <w:t>Emergency Family and Medical Leave Expansion Act.</w:t>
      </w:r>
      <w:r w:rsidR="00C56DA5">
        <w:rPr>
          <w:color w:val="333333"/>
          <w:shd w:val="clear" w:color="auto" w:fill="FFFFFF"/>
        </w:rPr>
        <w:t xml:space="preserve">  (</w:t>
      </w:r>
      <w:r w:rsidR="00ED220B" w:rsidRPr="00F721D2">
        <w:rPr>
          <w:u w:val="single"/>
        </w:rPr>
        <w:t>Id</w:t>
      </w:r>
      <w:r w:rsidR="00ED220B">
        <w:t xml:space="preserve">. at </w:t>
      </w:r>
      <w:r w:rsidR="00ED220B" w:rsidRPr="00ED220B">
        <w:t xml:space="preserve">§ </w:t>
      </w:r>
      <w:r w:rsidR="00C56DA5">
        <w:rPr>
          <w:color w:val="333333"/>
          <w:shd w:val="clear" w:color="auto" w:fill="FFFFFF"/>
        </w:rPr>
        <w:t xml:space="preserve">3105).  </w:t>
      </w:r>
    </w:p>
    <w:p w:rsidR="009E33E7" w:rsidRPr="009E33E7" w:rsidRDefault="009E33E7" w:rsidP="00D565AB">
      <w:pPr>
        <w:pStyle w:val="hd0cc5de73193471ebb2544aedb3f5158-content"/>
        <w:shd w:val="clear" w:color="auto" w:fill="FFFFFF"/>
        <w:ind w:firstLine="480"/>
        <w:jc w:val="center"/>
        <w:rPr>
          <w:i/>
          <w:iCs/>
          <w:color w:val="333333"/>
          <w:u w:val="single"/>
        </w:rPr>
      </w:pPr>
      <w:r>
        <w:rPr>
          <w:i/>
          <w:iCs/>
          <w:color w:val="333333"/>
          <w:u w:val="single"/>
        </w:rPr>
        <w:t>Job-Protected Leave</w:t>
      </w:r>
    </w:p>
    <w:p w:rsidR="003E58AD" w:rsidRDefault="003E58AD" w:rsidP="003E58AD">
      <w:pPr>
        <w:rPr>
          <w:rFonts w:ascii="Times New Roman" w:hAnsi="Times New Roman" w:cs="Times New Roman"/>
          <w:color w:val="333333"/>
          <w:sz w:val="24"/>
          <w:szCs w:val="24"/>
          <w:shd w:val="clear" w:color="auto" w:fill="FFFFFF"/>
        </w:rPr>
      </w:pPr>
      <w:r>
        <w:rPr>
          <w:rFonts w:ascii="Times New Roman" w:hAnsi="Times New Roman" w:cs="Times New Roman"/>
          <w:sz w:val="24"/>
          <w:szCs w:val="24"/>
        </w:rPr>
        <w:tab/>
      </w:r>
      <w:r w:rsidR="009E33E7">
        <w:rPr>
          <w:rFonts w:ascii="Times New Roman" w:hAnsi="Times New Roman" w:cs="Times New Roman"/>
          <w:sz w:val="24"/>
          <w:szCs w:val="24"/>
        </w:rPr>
        <w:t>Similar to the regular provisions of the FMLA, e</w:t>
      </w:r>
      <w:r>
        <w:rPr>
          <w:rFonts w:ascii="Times New Roman" w:hAnsi="Times New Roman" w:cs="Times New Roman"/>
          <w:sz w:val="24"/>
          <w:szCs w:val="24"/>
        </w:rPr>
        <w:t xml:space="preserve">mployers with twenty-five (25) or more employees are obligated to return employees taking leave pursuant to the </w:t>
      </w:r>
      <w:r>
        <w:rPr>
          <w:rFonts w:ascii="Times New Roman" w:hAnsi="Times New Roman" w:cs="Times New Roman"/>
          <w:color w:val="333333"/>
          <w:sz w:val="24"/>
          <w:szCs w:val="24"/>
          <w:shd w:val="clear" w:color="auto" w:fill="FFFFFF"/>
        </w:rPr>
        <w:t>Emergency Family and Medical Leave Expansion Act to the same or equivalent position upon the employees</w:t>
      </w:r>
      <w:r w:rsidR="00D565AB">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return to work after leave.  </w:t>
      </w:r>
      <w:r w:rsidR="00ED220B">
        <w:rPr>
          <w:rFonts w:ascii="Times New Roman" w:hAnsi="Times New Roman" w:cs="Times New Roman"/>
          <w:color w:val="333333"/>
          <w:sz w:val="24"/>
          <w:szCs w:val="24"/>
          <w:shd w:val="clear" w:color="auto" w:fill="FFFFFF"/>
        </w:rPr>
        <w:t>(</w:t>
      </w:r>
      <w:r w:rsidR="00ED220B" w:rsidRPr="00F721D2">
        <w:rPr>
          <w:rFonts w:ascii="Times New Roman" w:hAnsi="Times New Roman" w:cs="Times New Roman"/>
          <w:color w:val="333333"/>
          <w:sz w:val="24"/>
          <w:szCs w:val="24"/>
          <w:u w:val="single"/>
          <w:shd w:val="clear" w:color="auto" w:fill="FFFFFF"/>
        </w:rPr>
        <w:t>Id</w:t>
      </w:r>
      <w:r w:rsidR="00ED220B">
        <w:rPr>
          <w:rFonts w:ascii="Times New Roman" w:hAnsi="Times New Roman" w:cs="Times New Roman"/>
          <w:color w:val="333333"/>
          <w:sz w:val="24"/>
          <w:szCs w:val="24"/>
          <w:shd w:val="clear" w:color="auto" w:fill="FFFFFF"/>
        </w:rPr>
        <w:t xml:space="preserve">. at </w:t>
      </w:r>
      <w:r w:rsidR="00ED220B" w:rsidRPr="00ED220B">
        <w:rPr>
          <w:rFonts w:ascii="Times New Roman" w:hAnsi="Times New Roman" w:cs="Times New Roman"/>
          <w:color w:val="333333"/>
          <w:sz w:val="24"/>
          <w:szCs w:val="24"/>
          <w:shd w:val="clear" w:color="auto" w:fill="FFFFFF"/>
        </w:rPr>
        <w:t xml:space="preserve">§ </w:t>
      </w:r>
      <w:r w:rsidR="00ED220B">
        <w:rPr>
          <w:rFonts w:ascii="Times New Roman" w:hAnsi="Times New Roman" w:cs="Times New Roman"/>
          <w:color w:val="333333"/>
          <w:sz w:val="24"/>
          <w:szCs w:val="24"/>
          <w:shd w:val="clear" w:color="auto" w:fill="FFFFFF"/>
        </w:rPr>
        <w:t xml:space="preserve">110 (d)).  </w:t>
      </w:r>
      <w:r>
        <w:rPr>
          <w:rFonts w:ascii="Times New Roman" w:hAnsi="Times New Roman" w:cs="Times New Roman"/>
          <w:color w:val="333333"/>
          <w:sz w:val="24"/>
          <w:szCs w:val="24"/>
          <w:shd w:val="clear" w:color="auto" w:fill="FFFFFF"/>
        </w:rPr>
        <w:t xml:space="preserve">However, </w:t>
      </w:r>
      <w:r w:rsidR="00D565AB">
        <w:rPr>
          <w:rFonts w:ascii="Times New Roman" w:hAnsi="Times New Roman" w:cs="Times New Roman"/>
          <w:sz w:val="24"/>
          <w:szCs w:val="24"/>
        </w:rPr>
        <w:t xml:space="preserve">the </w:t>
      </w:r>
      <w:r w:rsidR="00D565AB">
        <w:rPr>
          <w:rFonts w:ascii="Times New Roman" w:hAnsi="Times New Roman" w:cs="Times New Roman"/>
          <w:color w:val="333333"/>
          <w:sz w:val="24"/>
          <w:szCs w:val="24"/>
          <w:shd w:val="clear" w:color="auto" w:fill="FFFFFF"/>
        </w:rPr>
        <w:t xml:space="preserve">Emergency Family and Medical Leave </w:t>
      </w:r>
      <w:r w:rsidR="00D565AB">
        <w:rPr>
          <w:rFonts w:ascii="Times New Roman" w:hAnsi="Times New Roman" w:cs="Times New Roman"/>
          <w:color w:val="333333"/>
          <w:sz w:val="24"/>
          <w:szCs w:val="24"/>
          <w:shd w:val="clear" w:color="auto" w:fill="FFFFFF"/>
        </w:rPr>
        <w:lastRenderedPageBreak/>
        <w:t>Expansion Act exempts</w:t>
      </w:r>
      <w:r>
        <w:rPr>
          <w:rFonts w:ascii="Times New Roman" w:hAnsi="Times New Roman" w:cs="Times New Roman"/>
          <w:color w:val="333333"/>
          <w:sz w:val="24"/>
          <w:szCs w:val="24"/>
          <w:shd w:val="clear" w:color="auto" w:fill="FFFFFF"/>
        </w:rPr>
        <w:t xml:space="preserve"> employers </w:t>
      </w:r>
      <w:r w:rsidR="00D565AB">
        <w:rPr>
          <w:rFonts w:ascii="Times New Roman" w:hAnsi="Times New Roman" w:cs="Times New Roman"/>
          <w:color w:val="333333"/>
          <w:sz w:val="24"/>
          <w:szCs w:val="24"/>
          <w:shd w:val="clear" w:color="auto" w:fill="FFFFFF"/>
        </w:rPr>
        <w:t>with fewer than twenty-five (25) employees from the requirement to restore employees to a same or similar position so long as the following conditions are satisfied</w:t>
      </w:r>
      <w:r>
        <w:rPr>
          <w:rFonts w:ascii="Times New Roman" w:hAnsi="Times New Roman" w:cs="Times New Roman"/>
          <w:color w:val="333333"/>
          <w:sz w:val="24"/>
          <w:szCs w:val="24"/>
          <w:shd w:val="clear" w:color="auto" w:fill="FFFFFF"/>
        </w:rPr>
        <w:t xml:space="preserve">: </w:t>
      </w:r>
    </w:p>
    <w:p w:rsidR="003E58AD" w:rsidRDefault="003E58AD" w:rsidP="003E58AD">
      <w:pPr>
        <w:rPr>
          <w:rFonts w:ascii="Times New Roman" w:hAnsi="Times New Roman" w:cs="Times New Roman"/>
          <w:color w:val="333333"/>
          <w:sz w:val="24"/>
          <w:szCs w:val="24"/>
          <w:shd w:val="clear" w:color="auto" w:fill="FFFFFF"/>
        </w:rPr>
      </w:pPr>
    </w:p>
    <w:p w:rsidR="003E58AD" w:rsidRDefault="003E58AD" w:rsidP="00D565AB">
      <w:pPr>
        <w:ind w:left="2160" w:hanging="960"/>
        <w:rPr>
          <w:rFonts w:ascii="Times New Roman" w:hAnsi="Times New Roman" w:cs="Times New Roman"/>
          <w:sz w:val="24"/>
          <w:szCs w:val="24"/>
        </w:rPr>
      </w:pPr>
      <w:r>
        <w:rPr>
          <w:rFonts w:ascii="Times New Roman" w:hAnsi="Times New Roman" w:cs="Times New Roman"/>
          <w:sz w:val="24"/>
          <w:szCs w:val="24"/>
        </w:rPr>
        <w:t xml:space="preserve">(1) </w:t>
      </w:r>
      <w:r w:rsidR="00D565AB">
        <w:rPr>
          <w:rFonts w:ascii="Times New Roman" w:hAnsi="Times New Roman" w:cs="Times New Roman"/>
          <w:sz w:val="24"/>
          <w:szCs w:val="24"/>
        </w:rPr>
        <w:tab/>
      </w:r>
      <w:r>
        <w:rPr>
          <w:rFonts w:ascii="Times New Roman" w:hAnsi="Times New Roman" w:cs="Times New Roman"/>
          <w:sz w:val="24"/>
          <w:szCs w:val="24"/>
        </w:rPr>
        <w:t>The employee takes leave under [the Emergency Family and Medical Leave Expansion Act]</w:t>
      </w:r>
      <w:r w:rsidR="00D565AB">
        <w:rPr>
          <w:rFonts w:ascii="Times New Roman" w:hAnsi="Times New Roman" w:cs="Times New Roman"/>
          <w:sz w:val="24"/>
          <w:szCs w:val="24"/>
        </w:rPr>
        <w:t xml:space="preserve">.  </w:t>
      </w:r>
    </w:p>
    <w:p w:rsidR="00D565AB" w:rsidRDefault="00D565AB" w:rsidP="00D565AB">
      <w:pPr>
        <w:ind w:left="2160" w:hanging="960"/>
        <w:rPr>
          <w:rFonts w:ascii="Times New Roman" w:hAnsi="Times New Roman" w:cs="Times New Roman"/>
          <w:sz w:val="24"/>
          <w:szCs w:val="24"/>
        </w:rPr>
      </w:pPr>
    </w:p>
    <w:p w:rsidR="003E58AD" w:rsidRDefault="003E58AD" w:rsidP="00D565AB">
      <w:pPr>
        <w:ind w:left="2160" w:hanging="960"/>
        <w:rPr>
          <w:rFonts w:ascii="Times New Roman" w:hAnsi="Times New Roman" w:cs="Times New Roman"/>
          <w:sz w:val="24"/>
          <w:szCs w:val="24"/>
        </w:rPr>
      </w:pPr>
      <w:r>
        <w:rPr>
          <w:rFonts w:ascii="Times New Roman" w:hAnsi="Times New Roman" w:cs="Times New Roman"/>
          <w:sz w:val="24"/>
          <w:szCs w:val="24"/>
        </w:rPr>
        <w:t xml:space="preserve">(2) </w:t>
      </w:r>
      <w:r w:rsidR="00D565AB">
        <w:rPr>
          <w:rFonts w:ascii="Times New Roman" w:hAnsi="Times New Roman" w:cs="Times New Roman"/>
          <w:sz w:val="24"/>
          <w:szCs w:val="24"/>
        </w:rPr>
        <w:tab/>
      </w:r>
      <w:r>
        <w:rPr>
          <w:rFonts w:ascii="Times New Roman" w:hAnsi="Times New Roman" w:cs="Times New Roman"/>
          <w:sz w:val="24"/>
          <w:szCs w:val="24"/>
        </w:rPr>
        <w:t>T</w:t>
      </w:r>
      <w:r w:rsidR="00663891" w:rsidRPr="00663891">
        <w:rPr>
          <w:rFonts w:ascii="Times New Roman" w:hAnsi="Times New Roman" w:cs="Times New Roman"/>
          <w:sz w:val="24"/>
          <w:szCs w:val="24"/>
        </w:rPr>
        <w:t xml:space="preserve">he position </w:t>
      </w:r>
      <w:r w:rsidRPr="00663891">
        <w:rPr>
          <w:rFonts w:ascii="Times New Roman" w:hAnsi="Times New Roman" w:cs="Times New Roman"/>
          <w:sz w:val="24"/>
          <w:szCs w:val="24"/>
        </w:rPr>
        <w:t>held</w:t>
      </w:r>
      <w:r w:rsidR="00663891" w:rsidRPr="00663891">
        <w:rPr>
          <w:rFonts w:ascii="Times New Roman" w:hAnsi="Times New Roman" w:cs="Times New Roman"/>
          <w:sz w:val="24"/>
          <w:szCs w:val="24"/>
        </w:rPr>
        <w:t xml:space="preserve"> by the employee when the leave commenced does not exist due to economic conditions or other changes in operating conditions of the employer</w:t>
      </w:r>
      <w:r w:rsidR="004715BA">
        <w:rPr>
          <w:rFonts w:ascii="Times New Roman" w:hAnsi="Times New Roman" w:cs="Times New Roman"/>
          <w:sz w:val="24"/>
          <w:szCs w:val="24"/>
        </w:rPr>
        <w:t>:</w:t>
      </w:r>
      <w:r w:rsidR="00663891" w:rsidRPr="00663891">
        <w:rPr>
          <w:rFonts w:ascii="Times New Roman" w:hAnsi="Times New Roman" w:cs="Times New Roman"/>
          <w:sz w:val="24"/>
          <w:szCs w:val="24"/>
        </w:rPr>
        <w:t xml:space="preserve"> (</w:t>
      </w:r>
      <w:r>
        <w:rPr>
          <w:rFonts w:ascii="Times New Roman" w:hAnsi="Times New Roman" w:cs="Times New Roman"/>
          <w:sz w:val="24"/>
          <w:szCs w:val="24"/>
        </w:rPr>
        <w:t>i</w:t>
      </w:r>
      <w:r w:rsidR="00663891" w:rsidRPr="00663891">
        <w:rPr>
          <w:rFonts w:ascii="Times New Roman" w:hAnsi="Times New Roman" w:cs="Times New Roman"/>
          <w:sz w:val="24"/>
          <w:szCs w:val="24"/>
        </w:rPr>
        <w:t>)</w:t>
      </w:r>
      <w:r w:rsidR="004715BA">
        <w:rPr>
          <w:rFonts w:ascii="Times New Roman" w:hAnsi="Times New Roman" w:cs="Times New Roman"/>
          <w:sz w:val="24"/>
          <w:szCs w:val="24"/>
        </w:rPr>
        <w:t xml:space="preserve"> that</w:t>
      </w:r>
      <w:r w:rsidR="00663891" w:rsidRPr="00663891">
        <w:rPr>
          <w:rFonts w:ascii="Times New Roman" w:hAnsi="Times New Roman" w:cs="Times New Roman"/>
          <w:sz w:val="24"/>
          <w:szCs w:val="24"/>
        </w:rPr>
        <w:t xml:space="preserve"> affect employment; and (</w:t>
      </w:r>
      <w:r>
        <w:rPr>
          <w:rFonts w:ascii="Times New Roman" w:hAnsi="Times New Roman" w:cs="Times New Roman"/>
          <w:sz w:val="24"/>
          <w:szCs w:val="24"/>
        </w:rPr>
        <w:t>ii</w:t>
      </w:r>
      <w:r w:rsidR="00663891" w:rsidRPr="00663891">
        <w:rPr>
          <w:rFonts w:ascii="Times New Roman" w:hAnsi="Times New Roman" w:cs="Times New Roman"/>
          <w:sz w:val="24"/>
          <w:szCs w:val="24"/>
        </w:rPr>
        <w:t>) are caused by a public health emergency during the period of leave.</w:t>
      </w:r>
      <w:r>
        <w:rPr>
          <w:rFonts w:ascii="Times New Roman" w:hAnsi="Times New Roman" w:cs="Times New Roman"/>
          <w:sz w:val="24"/>
          <w:szCs w:val="24"/>
        </w:rPr>
        <w:t xml:space="preserve">  </w:t>
      </w:r>
    </w:p>
    <w:p w:rsidR="00D565AB" w:rsidRDefault="00D565AB" w:rsidP="00D565AB">
      <w:pPr>
        <w:ind w:left="2160" w:hanging="960"/>
        <w:rPr>
          <w:rFonts w:ascii="Times New Roman" w:hAnsi="Times New Roman" w:cs="Times New Roman"/>
          <w:sz w:val="24"/>
          <w:szCs w:val="24"/>
        </w:rPr>
      </w:pPr>
    </w:p>
    <w:p w:rsidR="003E58AD" w:rsidRDefault="003E58AD" w:rsidP="00D565AB">
      <w:pPr>
        <w:ind w:left="2160" w:hanging="960"/>
        <w:rPr>
          <w:rFonts w:ascii="Times New Roman" w:hAnsi="Times New Roman" w:cs="Times New Roman"/>
          <w:sz w:val="24"/>
          <w:szCs w:val="24"/>
        </w:rPr>
      </w:pPr>
      <w:r>
        <w:rPr>
          <w:rFonts w:ascii="Times New Roman" w:hAnsi="Times New Roman" w:cs="Times New Roman"/>
          <w:sz w:val="24"/>
          <w:szCs w:val="24"/>
        </w:rPr>
        <w:t xml:space="preserve">(3) </w:t>
      </w:r>
      <w:r w:rsidR="00D565AB">
        <w:rPr>
          <w:rFonts w:ascii="Times New Roman" w:hAnsi="Times New Roman" w:cs="Times New Roman"/>
          <w:sz w:val="24"/>
          <w:szCs w:val="24"/>
        </w:rPr>
        <w:tab/>
      </w:r>
      <w:r w:rsidR="00663891" w:rsidRPr="00663891">
        <w:rPr>
          <w:rFonts w:ascii="Times New Roman" w:hAnsi="Times New Roman" w:cs="Times New Roman"/>
          <w:sz w:val="24"/>
          <w:szCs w:val="24"/>
        </w:rPr>
        <w:t>The employer makes reasonable efforts to restore the employee to a</w:t>
      </w:r>
      <w:r w:rsidR="004715BA">
        <w:rPr>
          <w:rFonts w:ascii="Times New Roman" w:hAnsi="Times New Roman" w:cs="Times New Roman"/>
          <w:sz w:val="24"/>
          <w:szCs w:val="24"/>
        </w:rPr>
        <w:t xml:space="preserve"> position equ</w:t>
      </w:r>
      <w:r w:rsidR="004715BA" w:rsidRPr="00663891">
        <w:rPr>
          <w:rFonts w:ascii="Times New Roman" w:hAnsi="Times New Roman" w:cs="Times New Roman"/>
          <w:sz w:val="24"/>
          <w:szCs w:val="24"/>
        </w:rPr>
        <w:t>ivalent</w:t>
      </w:r>
      <w:r w:rsidR="00663891" w:rsidRPr="00663891">
        <w:rPr>
          <w:rFonts w:ascii="Times New Roman" w:hAnsi="Times New Roman" w:cs="Times New Roman"/>
          <w:sz w:val="24"/>
          <w:szCs w:val="24"/>
        </w:rPr>
        <w:t xml:space="preserve"> </w:t>
      </w:r>
      <w:r w:rsidR="004715BA">
        <w:rPr>
          <w:rFonts w:ascii="Times New Roman" w:hAnsi="Times New Roman" w:cs="Times New Roman"/>
          <w:sz w:val="24"/>
          <w:szCs w:val="24"/>
        </w:rPr>
        <w:t>to the position the employee held when the leave commenced, with equivalent employment benefits, pay, and other terms and conditions of employment</w:t>
      </w:r>
      <w:r>
        <w:rPr>
          <w:rFonts w:ascii="Times New Roman" w:hAnsi="Times New Roman" w:cs="Times New Roman"/>
          <w:sz w:val="24"/>
          <w:szCs w:val="24"/>
        </w:rPr>
        <w:t xml:space="preserve">. </w:t>
      </w:r>
    </w:p>
    <w:p w:rsidR="00D565AB" w:rsidRDefault="00D565AB" w:rsidP="00D565AB">
      <w:pPr>
        <w:ind w:left="2160" w:hanging="960"/>
        <w:rPr>
          <w:rFonts w:ascii="Times New Roman" w:hAnsi="Times New Roman" w:cs="Times New Roman"/>
          <w:sz w:val="24"/>
          <w:szCs w:val="24"/>
        </w:rPr>
      </w:pPr>
    </w:p>
    <w:p w:rsidR="00ED220B" w:rsidRDefault="003E58AD" w:rsidP="00D565AB">
      <w:pPr>
        <w:ind w:left="2160" w:hanging="960"/>
        <w:rPr>
          <w:rFonts w:ascii="Times New Roman" w:hAnsi="Times New Roman" w:cs="Times New Roman"/>
          <w:sz w:val="24"/>
          <w:szCs w:val="24"/>
        </w:rPr>
      </w:pPr>
      <w:r>
        <w:rPr>
          <w:rFonts w:ascii="Times New Roman" w:hAnsi="Times New Roman" w:cs="Times New Roman"/>
          <w:sz w:val="24"/>
          <w:szCs w:val="24"/>
        </w:rPr>
        <w:t xml:space="preserve">(4) </w:t>
      </w:r>
      <w:r w:rsidR="00D565AB">
        <w:rPr>
          <w:rFonts w:ascii="Times New Roman" w:hAnsi="Times New Roman" w:cs="Times New Roman"/>
          <w:sz w:val="24"/>
          <w:szCs w:val="24"/>
        </w:rPr>
        <w:tab/>
      </w:r>
      <w:r>
        <w:rPr>
          <w:rFonts w:ascii="Times New Roman" w:hAnsi="Times New Roman" w:cs="Times New Roman"/>
          <w:sz w:val="24"/>
          <w:szCs w:val="24"/>
        </w:rPr>
        <w:t xml:space="preserve">If </w:t>
      </w:r>
      <w:r w:rsidR="004715BA">
        <w:rPr>
          <w:rFonts w:ascii="Times New Roman" w:hAnsi="Times New Roman" w:cs="Times New Roman"/>
          <w:sz w:val="24"/>
          <w:szCs w:val="24"/>
        </w:rPr>
        <w:t>the reasonable efforts of the employer  . . .</w:t>
      </w:r>
      <w:r w:rsidR="00663891" w:rsidRPr="00663891">
        <w:rPr>
          <w:rFonts w:ascii="Times New Roman" w:hAnsi="Times New Roman" w:cs="Times New Roman"/>
          <w:sz w:val="24"/>
          <w:szCs w:val="24"/>
        </w:rPr>
        <w:t xml:space="preserve"> fail, the employer makes reasonable efforts</w:t>
      </w:r>
      <w:r w:rsidR="004715BA">
        <w:rPr>
          <w:rFonts w:ascii="Times New Roman" w:hAnsi="Times New Roman" w:cs="Times New Roman"/>
          <w:sz w:val="24"/>
          <w:szCs w:val="24"/>
        </w:rPr>
        <w:t xml:space="preserve"> . . . </w:t>
      </w:r>
      <w:r w:rsidR="00663891" w:rsidRPr="00663891">
        <w:rPr>
          <w:rFonts w:ascii="Times New Roman" w:hAnsi="Times New Roman" w:cs="Times New Roman"/>
          <w:sz w:val="24"/>
          <w:szCs w:val="24"/>
        </w:rPr>
        <w:t xml:space="preserve">to contact the employee if an equivalent position </w:t>
      </w:r>
      <w:r w:rsidR="004715BA">
        <w:rPr>
          <w:rFonts w:ascii="Times New Roman" w:hAnsi="Times New Roman" w:cs="Times New Roman"/>
          <w:sz w:val="24"/>
          <w:szCs w:val="24"/>
        </w:rPr>
        <w:t xml:space="preserve">. . . </w:t>
      </w:r>
      <w:r w:rsidR="00663891" w:rsidRPr="00663891">
        <w:rPr>
          <w:rFonts w:ascii="Times New Roman" w:hAnsi="Times New Roman" w:cs="Times New Roman"/>
          <w:sz w:val="24"/>
          <w:szCs w:val="24"/>
        </w:rPr>
        <w:t xml:space="preserve">becomes available </w:t>
      </w:r>
      <w:r w:rsidR="004715BA">
        <w:rPr>
          <w:rFonts w:ascii="Times New Roman" w:hAnsi="Times New Roman" w:cs="Times New Roman"/>
          <w:sz w:val="24"/>
          <w:szCs w:val="24"/>
        </w:rPr>
        <w:t>[</w:t>
      </w:r>
      <w:r w:rsidR="00663891" w:rsidRPr="00663891">
        <w:rPr>
          <w:rFonts w:ascii="Times New Roman" w:hAnsi="Times New Roman" w:cs="Times New Roman"/>
          <w:sz w:val="24"/>
          <w:szCs w:val="24"/>
        </w:rPr>
        <w:t xml:space="preserve">for </w:t>
      </w:r>
      <w:r w:rsidR="004715BA">
        <w:rPr>
          <w:rFonts w:ascii="Times New Roman" w:hAnsi="Times New Roman" w:cs="Times New Roman"/>
          <w:sz w:val="24"/>
          <w:szCs w:val="24"/>
        </w:rPr>
        <w:t xml:space="preserve">a] 1-year period </w:t>
      </w:r>
      <w:r w:rsidR="00663891" w:rsidRPr="00663891">
        <w:rPr>
          <w:rFonts w:ascii="Times New Roman" w:hAnsi="Times New Roman" w:cs="Times New Roman"/>
          <w:sz w:val="24"/>
          <w:szCs w:val="24"/>
        </w:rPr>
        <w:t>beginning</w:t>
      </w:r>
      <w:r w:rsidR="004715BA">
        <w:rPr>
          <w:rFonts w:ascii="Times New Roman" w:hAnsi="Times New Roman" w:cs="Times New Roman"/>
          <w:sz w:val="24"/>
          <w:szCs w:val="24"/>
        </w:rPr>
        <w:t xml:space="preserve"> on the earlier of the date on which the qualifying need related to a public health emergency concludes; or the date that is 12 weeks after the date on which the employee’s leave commences</w:t>
      </w:r>
      <w:r w:rsidR="008B612C">
        <w:rPr>
          <w:rFonts w:ascii="Times New Roman" w:hAnsi="Times New Roman" w:cs="Times New Roman"/>
          <w:sz w:val="24"/>
          <w:szCs w:val="24"/>
        </w:rPr>
        <w:t>.</w:t>
      </w:r>
    </w:p>
    <w:p w:rsidR="00ED220B" w:rsidRDefault="00ED220B" w:rsidP="00ED220B">
      <w:pPr>
        <w:rPr>
          <w:rFonts w:ascii="Times New Roman" w:hAnsi="Times New Roman" w:cs="Times New Roman"/>
          <w:sz w:val="24"/>
          <w:szCs w:val="24"/>
        </w:rPr>
      </w:pPr>
    </w:p>
    <w:p w:rsidR="00663891" w:rsidRPr="003E58AD" w:rsidRDefault="00ED220B" w:rsidP="00ED220B">
      <w:pPr>
        <w:rPr>
          <w:rFonts w:ascii="Times New Roman" w:hAnsi="Times New Roman" w:cs="Times New Roman"/>
          <w:color w:val="333333"/>
          <w:sz w:val="24"/>
          <w:szCs w:val="24"/>
          <w:shd w:val="clear" w:color="auto" w:fill="FFFFFF"/>
        </w:rPr>
      </w:pPr>
      <w:r>
        <w:rPr>
          <w:rFonts w:ascii="Times New Roman" w:hAnsi="Times New Roman" w:cs="Times New Roman"/>
          <w:sz w:val="24"/>
          <w:szCs w:val="24"/>
        </w:rPr>
        <w:t>(</w:t>
      </w:r>
      <w:r w:rsidRPr="00ED220B">
        <w:rPr>
          <w:rFonts w:ascii="Times New Roman" w:hAnsi="Times New Roman" w:cs="Times New Roman"/>
          <w:sz w:val="24"/>
          <w:szCs w:val="24"/>
          <w:u w:val="single"/>
        </w:rPr>
        <w:t>Id</w:t>
      </w:r>
      <w:r>
        <w:rPr>
          <w:rFonts w:ascii="Times New Roman" w:hAnsi="Times New Roman" w:cs="Times New Roman"/>
          <w:sz w:val="24"/>
          <w:szCs w:val="24"/>
        </w:rPr>
        <w:t>. at §§ 110(d)(1)-(3)</w:t>
      </w:r>
      <w:r w:rsidR="00F721D2">
        <w:rPr>
          <w:rFonts w:ascii="Times New Roman" w:hAnsi="Times New Roman" w:cs="Times New Roman"/>
          <w:sz w:val="24"/>
          <w:szCs w:val="24"/>
        </w:rPr>
        <w:t>)</w:t>
      </w:r>
      <w:r>
        <w:rPr>
          <w:rFonts w:ascii="Times New Roman" w:hAnsi="Times New Roman" w:cs="Times New Roman"/>
          <w:sz w:val="24"/>
          <w:szCs w:val="24"/>
        </w:rPr>
        <w:t xml:space="preserve">.  </w:t>
      </w:r>
    </w:p>
    <w:p w:rsidR="005465AC" w:rsidRDefault="005465AC" w:rsidP="005465AC">
      <w:pPr>
        <w:pStyle w:val="hd0cc5de73193471ebb2544aedb3f5158-content"/>
        <w:shd w:val="clear" w:color="auto" w:fill="FFFFFF"/>
        <w:ind w:firstLine="480"/>
        <w:jc w:val="center"/>
        <w:rPr>
          <w:i/>
          <w:iCs/>
          <w:color w:val="333333"/>
          <w:u w:val="single"/>
          <w:shd w:val="clear" w:color="auto" w:fill="FFFFFF"/>
        </w:rPr>
      </w:pPr>
      <w:r w:rsidRPr="005465AC">
        <w:rPr>
          <w:i/>
          <w:iCs/>
          <w:color w:val="333333"/>
          <w:u w:val="single"/>
          <w:shd w:val="clear" w:color="auto" w:fill="FFFFFF"/>
        </w:rPr>
        <w:t>Collective Bargaining Agreements</w:t>
      </w:r>
    </w:p>
    <w:p w:rsidR="005465AC" w:rsidRDefault="005465AC" w:rsidP="005465AC">
      <w:pPr>
        <w:pStyle w:val="hd0cc5de73193471ebb2544aedb3f5158-content"/>
        <w:shd w:val="clear" w:color="auto" w:fill="FFFFFF"/>
        <w:ind w:firstLine="720"/>
        <w:rPr>
          <w:color w:val="333333"/>
        </w:rPr>
      </w:pPr>
      <w:r>
        <w:t>A</w:t>
      </w:r>
      <w:r w:rsidR="00663891" w:rsidRPr="00663891">
        <w:rPr>
          <w:color w:val="333333"/>
        </w:rPr>
        <w:t xml:space="preserve">n employer </w:t>
      </w:r>
      <w:r>
        <w:rPr>
          <w:color w:val="333333"/>
        </w:rPr>
        <w:t xml:space="preserve">who has a </w:t>
      </w:r>
      <w:r w:rsidR="00663891" w:rsidRPr="00663891">
        <w:rPr>
          <w:color w:val="333333"/>
        </w:rPr>
        <w:t xml:space="preserve">multiemployer collective bargaining agreement may, </w:t>
      </w:r>
      <w:r>
        <w:rPr>
          <w:color w:val="333333"/>
        </w:rPr>
        <w:t>“</w:t>
      </w:r>
      <w:r w:rsidR="00663891" w:rsidRPr="00663891">
        <w:rPr>
          <w:color w:val="333333"/>
        </w:rPr>
        <w:t>consistent with its bargaining obligations and its collective bargaining agreement, fulfill its obligations</w:t>
      </w:r>
      <w:r w:rsidR="008B612C">
        <w:rPr>
          <w:color w:val="333333"/>
        </w:rPr>
        <w:t xml:space="preserve"> . . . </w:t>
      </w:r>
      <w:r w:rsidR="00663891" w:rsidRPr="00663891">
        <w:rPr>
          <w:color w:val="333333"/>
        </w:rPr>
        <w:t>by making contributions to a multiemployer fund, plan, or program based on the paid leave each of its employees is entitled to under such section while working under the multiemployer collective bargaining agreement, provided that the fund, plan, or program enables employees to secure pay from such fund, plan, or program based on hours they have worked under the multiemployer collective bargaining agreement for paid leave</w:t>
      </w:r>
      <w:r>
        <w:rPr>
          <w:color w:val="333333"/>
        </w:rPr>
        <w:t xml:space="preserve"> taken under [the </w:t>
      </w:r>
      <w:r>
        <w:t xml:space="preserve">Emergency Family and Medical Leave Expansion Act].”  </w:t>
      </w:r>
      <w:r w:rsidR="00ED220B">
        <w:t>(</w:t>
      </w:r>
      <w:r w:rsidR="00ED220B" w:rsidRPr="00ED220B">
        <w:rPr>
          <w:u w:val="single"/>
        </w:rPr>
        <w:t>Id</w:t>
      </w:r>
      <w:r w:rsidR="00ED220B">
        <w:t>. at § 3103(a)).</w:t>
      </w:r>
    </w:p>
    <w:p w:rsidR="00663891" w:rsidRDefault="008B612C" w:rsidP="005465AC">
      <w:pPr>
        <w:pStyle w:val="hd0cc5de73193471ebb2544aedb3f5158-content"/>
        <w:shd w:val="clear" w:color="auto" w:fill="FFFFFF"/>
        <w:ind w:firstLine="720"/>
        <w:rPr>
          <w:color w:val="333333"/>
        </w:rPr>
      </w:pPr>
      <w:r>
        <w:rPr>
          <w:color w:val="333333"/>
        </w:rPr>
        <w:t>Additionally, “emp</w:t>
      </w:r>
      <w:r w:rsidR="00663891" w:rsidRPr="00663891">
        <w:rPr>
          <w:color w:val="333333"/>
        </w:rPr>
        <w:t xml:space="preserve">loyees who work under a multiemployer collective bargaining agreement into which their employers make contributions as provided in subsection (a) may secure pay from such fund, plan, or program based on hours they have worked under the multiemployer collective bargaining agreement for paid leave taken under </w:t>
      </w:r>
      <w:r w:rsidR="005465AC">
        <w:rPr>
          <w:color w:val="333333"/>
        </w:rPr>
        <w:t>[</w:t>
      </w:r>
      <w:r w:rsidR="005465AC">
        <w:t>the Emergency Family and Medical Leave Expansion Act</w:t>
      </w:r>
      <w:r w:rsidR="005465AC">
        <w:rPr>
          <w:color w:val="333333"/>
        </w:rPr>
        <w:t xml:space="preserve">].”  </w:t>
      </w:r>
      <w:r w:rsidR="00ED220B">
        <w:t>(</w:t>
      </w:r>
      <w:r w:rsidR="00ED220B" w:rsidRPr="00ED220B">
        <w:rPr>
          <w:u w:val="single"/>
        </w:rPr>
        <w:t>Id</w:t>
      </w:r>
      <w:r w:rsidR="00ED220B">
        <w:t>. at § 3103(b)).</w:t>
      </w:r>
    </w:p>
    <w:p w:rsidR="00F721D2" w:rsidRDefault="00F721D2">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C762EF" w:rsidRPr="005465AC" w:rsidRDefault="005465AC" w:rsidP="008B612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EMERGENCY</w:t>
      </w:r>
      <w:r w:rsidRPr="005465AC">
        <w:rPr>
          <w:rFonts w:ascii="Times New Roman" w:hAnsi="Times New Roman" w:cs="Times New Roman"/>
          <w:b/>
          <w:bCs/>
          <w:sz w:val="24"/>
          <w:szCs w:val="24"/>
          <w:u w:val="single"/>
        </w:rPr>
        <w:t xml:space="preserve"> PAID SICK LEAVE ACT</w:t>
      </w:r>
    </w:p>
    <w:p w:rsidR="008B612C" w:rsidRDefault="008B612C">
      <w:pPr>
        <w:rPr>
          <w:rFonts w:ascii="Times New Roman" w:hAnsi="Times New Roman" w:cs="Times New Roman"/>
          <w:i/>
          <w:iCs/>
          <w:sz w:val="24"/>
          <w:szCs w:val="24"/>
        </w:rPr>
      </w:pPr>
    </w:p>
    <w:p w:rsidR="008B612C" w:rsidRDefault="008B612C">
      <w:pPr>
        <w:rPr>
          <w:rFonts w:ascii="Times New Roman" w:hAnsi="Times New Roman" w:cs="Times New Roman"/>
          <w:sz w:val="24"/>
          <w:szCs w:val="24"/>
        </w:rPr>
      </w:pPr>
      <w:r>
        <w:rPr>
          <w:rFonts w:ascii="Times New Roman" w:hAnsi="Times New Roman" w:cs="Times New Roman"/>
          <w:sz w:val="24"/>
          <w:szCs w:val="24"/>
        </w:rPr>
        <w:tab/>
      </w:r>
      <w:r w:rsidR="00AE4D70">
        <w:rPr>
          <w:rFonts w:ascii="Times New Roman" w:hAnsi="Times New Roman" w:cs="Times New Roman"/>
          <w:sz w:val="24"/>
          <w:szCs w:val="24"/>
        </w:rPr>
        <w:t xml:space="preserve">Effective April 2, 2020 through December 31, 2020, </w:t>
      </w:r>
      <w:r w:rsidR="005465AC">
        <w:rPr>
          <w:rFonts w:ascii="Times New Roman" w:hAnsi="Times New Roman" w:cs="Times New Roman"/>
          <w:sz w:val="24"/>
          <w:szCs w:val="24"/>
        </w:rPr>
        <w:t>the Emergency Paid Sick Leave Act requires covered</w:t>
      </w:r>
      <w:r>
        <w:rPr>
          <w:rFonts w:ascii="Times New Roman" w:hAnsi="Times New Roman" w:cs="Times New Roman"/>
          <w:sz w:val="24"/>
          <w:szCs w:val="24"/>
        </w:rPr>
        <w:t xml:space="preserve"> employer</w:t>
      </w:r>
      <w:r w:rsidR="005465AC">
        <w:rPr>
          <w:rFonts w:ascii="Times New Roman" w:hAnsi="Times New Roman" w:cs="Times New Roman"/>
          <w:sz w:val="24"/>
          <w:szCs w:val="24"/>
        </w:rPr>
        <w:t xml:space="preserve">s, </w:t>
      </w:r>
      <w:r w:rsidR="005465AC">
        <w:rPr>
          <w:rFonts w:ascii="Times" w:eastAsia="Times New Roman" w:hAnsi="Times" w:cs="Times"/>
          <w:color w:val="333333"/>
          <w:sz w:val="24"/>
          <w:szCs w:val="24"/>
          <w:shd w:val="clear" w:color="auto" w:fill="FFFFFF"/>
        </w:rPr>
        <w:t xml:space="preserve">private employers with five hundred (500) or fewer employees and public employers, </w:t>
      </w:r>
      <w:r>
        <w:rPr>
          <w:rFonts w:ascii="Times New Roman" w:hAnsi="Times New Roman" w:cs="Times New Roman"/>
          <w:sz w:val="24"/>
          <w:szCs w:val="24"/>
        </w:rPr>
        <w:t>to provide employee</w:t>
      </w:r>
      <w:r w:rsidR="005465AC">
        <w:rPr>
          <w:rFonts w:ascii="Times New Roman" w:hAnsi="Times New Roman" w:cs="Times New Roman"/>
          <w:sz w:val="24"/>
          <w:szCs w:val="24"/>
        </w:rPr>
        <w:t>s</w:t>
      </w:r>
      <w:r>
        <w:rPr>
          <w:rFonts w:ascii="Times New Roman" w:hAnsi="Times New Roman" w:cs="Times New Roman"/>
          <w:sz w:val="24"/>
          <w:szCs w:val="24"/>
        </w:rPr>
        <w:t xml:space="preserve"> with paid sick time to the extent that an employee is unable to work (or telework) due to a need for leave because: </w:t>
      </w:r>
    </w:p>
    <w:p w:rsidR="008B612C" w:rsidRDefault="00F94924" w:rsidP="00F94924">
      <w:pPr>
        <w:shd w:val="clear" w:color="auto" w:fill="FFFFFF"/>
        <w:spacing w:before="100" w:beforeAutospacing="1" w:after="100" w:afterAutospacing="1"/>
        <w:ind w:left="2160" w:hanging="960"/>
        <w:rPr>
          <w:rFonts w:ascii="Times" w:eastAsia="Times New Roman" w:hAnsi="Times" w:cs="Times"/>
          <w:color w:val="333333"/>
          <w:sz w:val="24"/>
          <w:szCs w:val="24"/>
        </w:rPr>
      </w:pPr>
      <w:r>
        <w:rPr>
          <w:rFonts w:ascii="Times" w:eastAsia="Times New Roman" w:hAnsi="Times" w:cs="Times"/>
          <w:color w:val="333333"/>
          <w:sz w:val="24"/>
          <w:szCs w:val="24"/>
        </w:rPr>
        <w:t xml:space="preserve">(1) </w:t>
      </w:r>
      <w:r>
        <w:rPr>
          <w:rFonts w:ascii="Times" w:eastAsia="Times New Roman" w:hAnsi="Times" w:cs="Times"/>
          <w:color w:val="333333"/>
          <w:sz w:val="24"/>
          <w:szCs w:val="24"/>
        </w:rPr>
        <w:tab/>
      </w:r>
      <w:r w:rsidR="008B612C" w:rsidRPr="008B612C">
        <w:rPr>
          <w:rFonts w:ascii="Times" w:eastAsia="Times New Roman" w:hAnsi="Times" w:cs="Times"/>
          <w:color w:val="333333"/>
          <w:sz w:val="24"/>
          <w:szCs w:val="24"/>
        </w:rPr>
        <w:t>The employee is subject to a Federal, State, or local quarantine or isolation order related to COVID–19</w:t>
      </w:r>
      <w:r>
        <w:rPr>
          <w:rFonts w:ascii="Times" w:eastAsia="Times New Roman" w:hAnsi="Times" w:cs="Times"/>
          <w:color w:val="333333"/>
          <w:sz w:val="24"/>
          <w:szCs w:val="24"/>
        </w:rPr>
        <w:t xml:space="preserve">. </w:t>
      </w:r>
    </w:p>
    <w:p w:rsidR="00F94924" w:rsidRDefault="00F94924" w:rsidP="00F94924">
      <w:pPr>
        <w:shd w:val="clear" w:color="auto" w:fill="FFFFFF"/>
        <w:spacing w:before="100" w:beforeAutospacing="1" w:after="100" w:afterAutospacing="1"/>
        <w:ind w:left="2160" w:hanging="960"/>
        <w:rPr>
          <w:rFonts w:ascii="Times" w:eastAsia="Times New Roman" w:hAnsi="Times" w:cs="Times"/>
          <w:color w:val="333333"/>
          <w:sz w:val="24"/>
          <w:szCs w:val="24"/>
        </w:rPr>
      </w:pPr>
      <w:r>
        <w:rPr>
          <w:rFonts w:ascii="Times" w:eastAsia="Times New Roman" w:hAnsi="Times" w:cs="Times"/>
          <w:color w:val="333333"/>
          <w:sz w:val="24"/>
          <w:szCs w:val="24"/>
        </w:rPr>
        <w:t xml:space="preserve">(2) </w:t>
      </w:r>
      <w:r>
        <w:rPr>
          <w:rFonts w:ascii="Times" w:eastAsia="Times New Roman" w:hAnsi="Times" w:cs="Times"/>
          <w:color w:val="333333"/>
          <w:sz w:val="24"/>
          <w:szCs w:val="24"/>
        </w:rPr>
        <w:tab/>
      </w:r>
      <w:r w:rsidR="008B612C" w:rsidRPr="008B612C">
        <w:rPr>
          <w:rFonts w:ascii="Times" w:eastAsia="Times New Roman" w:hAnsi="Times" w:cs="Times"/>
          <w:color w:val="333333"/>
          <w:sz w:val="24"/>
          <w:szCs w:val="24"/>
        </w:rPr>
        <w:t>The employee has been advised by a health care provider to self-quarantine due to concerns related to COVID–19.</w:t>
      </w:r>
    </w:p>
    <w:p w:rsidR="00F94924" w:rsidRDefault="00F94924" w:rsidP="00F94924">
      <w:pPr>
        <w:shd w:val="clear" w:color="auto" w:fill="FFFFFF"/>
        <w:spacing w:before="100" w:beforeAutospacing="1" w:after="100" w:afterAutospacing="1"/>
        <w:ind w:left="2160" w:hanging="960"/>
        <w:rPr>
          <w:rFonts w:ascii="Times" w:eastAsia="Times New Roman" w:hAnsi="Times" w:cs="Times"/>
          <w:color w:val="333333"/>
          <w:sz w:val="24"/>
          <w:szCs w:val="24"/>
        </w:rPr>
      </w:pPr>
      <w:r>
        <w:rPr>
          <w:rFonts w:ascii="Times" w:eastAsia="Times New Roman" w:hAnsi="Times" w:cs="Times"/>
          <w:color w:val="333333"/>
          <w:sz w:val="24"/>
          <w:szCs w:val="24"/>
        </w:rPr>
        <w:t>(3)</w:t>
      </w:r>
      <w:r>
        <w:rPr>
          <w:rFonts w:ascii="Times" w:eastAsia="Times New Roman" w:hAnsi="Times" w:cs="Times"/>
          <w:color w:val="333333"/>
          <w:sz w:val="24"/>
          <w:szCs w:val="24"/>
        </w:rPr>
        <w:tab/>
      </w:r>
      <w:r w:rsidR="008B612C" w:rsidRPr="008B612C">
        <w:rPr>
          <w:rFonts w:ascii="Times" w:eastAsia="Times New Roman" w:hAnsi="Times" w:cs="Times"/>
          <w:color w:val="333333"/>
          <w:sz w:val="24"/>
          <w:szCs w:val="24"/>
        </w:rPr>
        <w:t>The employee is experiencing symptoms of COVID–19 and seeking a medical diagnosis.</w:t>
      </w:r>
    </w:p>
    <w:p w:rsidR="00F94924" w:rsidRDefault="00F94924" w:rsidP="00F94924">
      <w:pPr>
        <w:shd w:val="clear" w:color="auto" w:fill="FFFFFF"/>
        <w:spacing w:before="100" w:beforeAutospacing="1" w:after="100" w:afterAutospacing="1"/>
        <w:ind w:left="2160" w:hanging="960"/>
        <w:rPr>
          <w:rFonts w:ascii="Times" w:eastAsia="Times New Roman" w:hAnsi="Times" w:cs="Times"/>
          <w:color w:val="333333"/>
          <w:sz w:val="24"/>
          <w:szCs w:val="24"/>
        </w:rPr>
      </w:pPr>
      <w:r>
        <w:rPr>
          <w:rFonts w:ascii="Times" w:eastAsia="Times New Roman" w:hAnsi="Times" w:cs="Times"/>
          <w:color w:val="333333"/>
          <w:sz w:val="24"/>
          <w:szCs w:val="24"/>
        </w:rPr>
        <w:t xml:space="preserve">(4) </w:t>
      </w:r>
      <w:r>
        <w:rPr>
          <w:rFonts w:ascii="Times" w:eastAsia="Times New Roman" w:hAnsi="Times" w:cs="Times"/>
          <w:color w:val="333333"/>
          <w:sz w:val="24"/>
          <w:szCs w:val="24"/>
        </w:rPr>
        <w:tab/>
      </w:r>
      <w:r w:rsidR="008B612C" w:rsidRPr="008B612C">
        <w:rPr>
          <w:rFonts w:ascii="Times" w:eastAsia="Times New Roman" w:hAnsi="Times" w:cs="Times"/>
          <w:color w:val="333333"/>
          <w:sz w:val="24"/>
          <w:szCs w:val="24"/>
        </w:rPr>
        <w:t>The employee is caring for an individual</w:t>
      </w:r>
      <w:r w:rsidR="000C3C6F">
        <w:rPr>
          <w:rStyle w:val="FootnoteReference"/>
          <w:rFonts w:ascii="Times" w:eastAsia="Times New Roman" w:hAnsi="Times" w:cs="Times"/>
          <w:color w:val="333333"/>
          <w:sz w:val="24"/>
          <w:szCs w:val="24"/>
        </w:rPr>
        <w:footnoteReference w:id="1"/>
      </w:r>
      <w:r w:rsidR="008B612C" w:rsidRPr="008B612C">
        <w:rPr>
          <w:rFonts w:ascii="Times" w:eastAsia="Times New Roman" w:hAnsi="Times" w:cs="Times"/>
          <w:color w:val="333333"/>
          <w:sz w:val="24"/>
          <w:szCs w:val="24"/>
        </w:rPr>
        <w:t xml:space="preserve"> who is subject to an order as described in subparagraph (1) or has been advised as described in paragraph (2).</w:t>
      </w:r>
    </w:p>
    <w:p w:rsidR="00F94924" w:rsidRDefault="00F94924" w:rsidP="00F94924">
      <w:pPr>
        <w:shd w:val="clear" w:color="auto" w:fill="FFFFFF"/>
        <w:spacing w:before="100" w:beforeAutospacing="1" w:after="100" w:afterAutospacing="1"/>
        <w:ind w:left="2160" w:hanging="960"/>
        <w:rPr>
          <w:rFonts w:ascii="Times" w:eastAsia="Times New Roman" w:hAnsi="Times" w:cs="Times"/>
          <w:color w:val="333333"/>
          <w:sz w:val="24"/>
          <w:szCs w:val="24"/>
        </w:rPr>
      </w:pPr>
      <w:r>
        <w:rPr>
          <w:rFonts w:ascii="Times" w:eastAsia="Times New Roman" w:hAnsi="Times" w:cs="Times"/>
          <w:color w:val="333333"/>
          <w:sz w:val="24"/>
          <w:szCs w:val="24"/>
        </w:rPr>
        <w:t>(5)</w:t>
      </w:r>
      <w:r>
        <w:rPr>
          <w:rFonts w:ascii="Times" w:eastAsia="Times New Roman" w:hAnsi="Times" w:cs="Times"/>
          <w:color w:val="333333"/>
          <w:sz w:val="24"/>
          <w:szCs w:val="24"/>
        </w:rPr>
        <w:tab/>
      </w:r>
      <w:r w:rsidR="008B612C" w:rsidRPr="008B612C">
        <w:rPr>
          <w:rFonts w:ascii="Times" w:eastAsia="Times New Roman" w:hAnsi="Times" w:cs="Times"/>
          <w:color w:val="333333"/>
          <w:sz w:val="24"/>
          <w:szCs w:val="24"/>
        </w:rPr>
        <w:t>The employee is caring for a son or daughter of such employee if the school or place of care of the son or daughter has been closed, or the child care provider of such son or daughter is unavailable, due to COVID–19 precautions.</w:t>
      </w:r>
    </w:p>
    <w:p w:rsidR="008B612C" w:rsidRPr="008B612C" w:rsidRDefault="00F94924" w:rsidP="00F94924">
      <w:pPr>
        <w:shd w:val="clear" w:color="auto" w:fill="FFFFFF"/>
        <w:spacing w:before="100" w:beforeAutospacing="1" w:after="100" w:afterAutospacing="1"/>
        <w:ind w:left="2160" w:hanging="960"/>
        <w:rPr>
          <w:rFonts w:ascii="Times" w:eastAsia="Times New Roman" w:hAnsi="Times" w:cs="Times"/>
          <w:color w:val="333333"/>
          <w:sz w:val="24"/>
          <w:szCs w:val="24"/>
        </w:rPr>
      </w:pPr>
      <w:r>
        <w:rPr>
          <w:rFonts w:ascii="Times" w:eastAsia="Times New Roman" w:hAnsi="Times" w:cs="Times"/>
          <w:color w:val="333333"/>
          <w:sz w:val="24"/>
          <w:szCs w:val="24"/>
        </w:rPr>
        <w:t>(6)</w:t>
      </w:r>
      <w:r>
        <w:rPr>
          <w:rFonts w:ascii="Times" w:eastAsia="Times New Roman" w:hAnsi="Times" w:cs="Times"/>
          <w:color w:val="333333"/>
          <w:sz w:val="24"/>
          <w:szCs w:val="24"/>
        </w:rPr>
        <w:tab/>
      </w:r>
      <w:r w:rsidR="008B612C" w:rsidRPr="008B612C">
        <w:rPr>
          <w:rFonts w:ascii="Times" w:eastAsia="Times New Roman" w:hAnsi="Times" w:cs="Times"/>
          <w:color w:val="333333"/>
          <w:sz w:val="24"/>
          <w:szCs w:val="24"/>
        </w:rPr>
        <w:t>The employee is experiencing any other substantially similar condition</w:t>
      </w:r>
      <w:r w:rsidR="000C3C6F">
        <w:rPr>
          <w:rStyle w:val="FootnoteReference"/>
          <w:rFonts w:ascii="Times" w:eastAsia="Times New Roman" w:hAnsi="Times" w:cs="Times"/>
          <w:color w:val="333333"/>
          <w:sz w:val="24"/>
          <w:szCs w:val="24"/>
        </w:rPr>
        <w:footnoteReference w:id="2"/>
      </w:r>
      <w:r w:rsidR="008B612C" w:rsidRPr="008B612C">
        <w:rPr>
          <w:rFonts w:ascii="Times" w:eastAsia="Times New Roman" w:hAnsi="Times" w:cs="Times"/>
          <w:color w:val="333333"/>
          <w:sz w:val="24"/>
          <w:szCs w:val="24"/>
        </w:rPr>
        <w:t xml:space="preserve"> specified by the Secretary of Health and Human Services in consultation with the Secretary of the Treasury and the Secretary of Labor.</w:t>
      </w:r>
    </w:p>
    <w:p w:rsidR="00E150FD" w:rsidRDefault="00E150FD" w:rsidP="00E150FD">
      <w:pPr>
        <w:shd w:val="clear" w:color="auto" w:fill="FFFFFF"/>
        <w:rPr>
          <w:rFonts w:ascii="Times New Roman" w:hAnsi="Times New Roman" w:cs="Times New Roman"/>
          <w:sz w:val="24"/>
          <w:szCs w:val="24"/>
        </w:rPr>
      </w:pPr>
      <w:r>
        <w:rPr>
          <w:rFonts w:ascii="Times New Roman" w:hAnsi="Times New Roman" w:cs="Times New Roman"/>
          <w:sz w:val="24"/>
          <w:szCs w:val="24"/>
          <w:u w:val="single"/>
        </w:rPr>
        <w:t>(</w:t>
      </w:r>
      <w:r w:rsidRPr="00E150FD">
        <w:rPr>
          <w:rFonts w:ascii="Times New Roman" w:hAnsi="Times New Roman" w:cs="Times New Roman"/>
          <w:sz w:val="24"/>
          <w:szCs w:val="24"/>
          <w:u w:val="single"/>
        </w:rPr>
        <w:t>Id</w:t>
      </w:r>
      <w:r>
        <w:rPr>
          <w:rFonts w:ascii="Times New Roman" w:hAnsi="Times New Roman" w:cs="Times New Roman"/>
          <w:sz w:val="24"/>
          <w:szCs w:val="24"/>
        </w:rPr>
        <w:t>. at §§ 5102(a)(1)-(6)</w:t>
      </w:r>
      <w:r w:rsidR="00042434">
        <w:rPr>
          <w:rFonts w:ascii="Times New Roman" w:hAnsi="Times New Roman" w:cs="Times New Roman"/>
          <w:sz w:val="24"/>
          <w:szCs w:val="24"/>
        </w:rPr>
        <w:t>)</w:t>
      </w:r>
      <w:r>
        <w:rPr>
          <w:rFonts w:ascii="Times New Roman" w:hAnsi="Times New Roman" w:cs="Times New Roman"/>
          <w:sz w:val="24"/>
          <w:szCs w:val="24"/>
        </w:rPr>
        <w:t xml:space="preserve">.  </w:t>
      </w:r>
    </w:p>
    <w:p w:rsidR="00E150FD" w:rsidRDefault="00E150FD" w:rsidP="00E150FD">
      <w:pPr>
        <w:shd w:val="clear" w:color="auto" w:fill="FFFFFF"/>
        <w:rPr>
          <w:rFonts w:ascii="Times New Roman" w:hAnsi="Times New Roman" w:cs="Times New Roman"/>
          <w:sz w:val="24"/>
          <w:szCs w:val="24"/>
        </w:rPr>
      </w:pPr>
    </w:p>
    <w:p w:rsidR="005465AC" w:rsidRDefault="005465AC" w:rsidP="005465AC">
      <w:pPr>
        <w:shd w:val="clear" w:color="auto" w:fill="FFFFFF"/>
        <w:ind w:firstLine="720"/>
        <w:rPr>
          <w:rFonts w:ascii="Times" w:eastAsia="Times New Roman" w:hAnsi="Times" w:cs="Times"/>
          <w:color w:val="333333"/>
          <w:sz w:val="24"/>
          <w:szCs w:val="24"/>
          <w:shd w:val="clear" w:color="auto" w:fill="FFFFFF"/>
        </w:rPr>
      </w:pPr>
      <w:r>
        <w:rPr>
          <w:rFonts w:ascii="Times New Roman" w:hAnsi="Times New Roman" w:cs="Times New Roman"/>
          <w:sz w:val="24"/>
          <w:szCs w:val="24"/>
        </w:rPr>
        <w:t>Under the Emergency Paid Sick Leave Act, f</w:t>
      </w:r>
      <w:r>
        <w:rPr>
          <w:rFonts w:ascii="Times" w:eastAsia="Times New Roman" w:hAnsi="Times" w:cs="Times"/>
          <w:color w:val="333333"/>
          <w:sz w:val="24"/>
          <w:szCs w:val="24"/>
          <w:shd w:val="clear" w:color="auto" w:fill="FFFFFF"/>
        </w:rPr>
        <w:t xml:space="preserve">ull-time employees are entitled to eighty (80) hours of paid sick time. </w:t>
      </w:r>
      <w:r w:rsidR="00E150FD">
        <w:rPr>
          <w:rFonts w:ascii="Times New Roman" w:hAnsi="Times New Roman" w:cs="Times New Roman"/>
          <w:sz w:val="24"/>
          <w:szCs w:val="24"/>
          <w:u w:val="single"/>
        </w:rPr>
        <w:t>(</w:t>
      </w:r>
      <w:r w:rsidR="00E150FD" w:rsidRPr="00E150FD">
        <w:rPr>
          <w:rFonts w:ascii="Times New Roman" w:hAnsi="Times New Roman" w:cs="Times New Roman"/>
          <w:sz w:val="24"/>
          <w:szCs w:val="24"/>
          <w:u w:val="single"/>
        </w:rPr>
        <w:t>Id</w:t>
      </w:r>
      <w:r w:rsidR="00E150FD">
        <w:rPr>
          <w:rFonts w:ascii="Times New Roman" w:hAnsi="Times New Roman" w:cs="Times New Roman"/>
          <w:sz w:val="24"/>
          <w:szCs w:val="24"/>
        </w:rPr>
        <w:t>. at § 5102(d)(1)(2)(A)).</w:t>
      </w:r>
      <w:r>
        <w:rPr>
          <w:rFonts w:ascii="Times" w:eastAsia="Times New Roman" w:hAnsi="Times" w:cs="Times"/>
          <w:color w:val="333333"/>
          <w:sz w:val="24"/>
          <w:szCs w:val="24"/>
          <w:shd w:val="clear" w:color="auto" w:fill="FFFFFF"/>
        </w:rPr>
        <w:t xml:space="preserve"> Part-time employees are entitled to the number of hours of paid sick time equal to the number of hours that the part-time employee works on average over a two (2) week period.</w:t>
      </w:r>
      <w:r w:rsidR="00E150FD">
        <w:rPr>
          <w:rFonts w:ascii="Times" w:eastAsia="Times New Roman" w:hAnsi="Times" w:cs="Times"/>
          <w:color w:val="333333"/>
          <w:sz w:val="24"/>
          <w:szCs w:val="24"/>
          <w:shd w:val="clear" w:color="auto" w:fill="FFFFFF"/>
        </w:rPr>
        <w:t xml:space="preserve">  </w:t>
      </w:r>
      <w:r w:rsidR="00E150FD">
        <w:rPr>
          <w:rFonts w:ascii="Times New Roman" w:hAnsi="Times New Roman" w:cs="Times New Roman"/>
          <w:sz w:val="24"/>
          <w:szCs w:val="24"/>
          <w:u w:val="single"/>
        </w:rPr>
        <w:t>(</w:t>
      </w:r>
      <w:r w:rsidR="00E150FD" w:rsidRPr="00E150FD">
        <w:rPr>
          <w:rFonts w:ascii="Times New Roman" w:hAnsi="Times New Roman" w:cs="Times New Roman"/>
          <w:sz w:val="24"/>
          <w:szCs w:val="24"/>
          <w:u w:val="single"/>
        </w:rPr>
        <w:t>Id</w:t>
      </w:r>
      <w:r w:rsidR="00E150FD">
        <w:rPr>
          <w:rFonts w:ascii="Times New Roman" w:hAnsi="Times New Roman" w:cs="Times New Roman"/>
          <w:sz w:val="24"/>
          <w:szCs w:val="24"/>
        </w:rPr>
        <w:t>. at § 5102(d)(2)(B)).</w:t>
      </w:r>
      <w:r>
        <w:rPr>
          <w:rFonts w:ascii="Times" w:eastAsia="Times New Roman" w:hAnsi="Times" w:cs="Times"/>
          <w:color w:val="333333"/>
          <w:sz w:val="24"/>
          <w:szCs w:val="24"/>
          <w:shd w:val="clear" w:color="auto" w:fill="FFFFFF"/>
        </w:rPr>
        <w:t xml:space="preserve">  </w:t>
      </w:r>
    </w:p>
    <w:p w:rsidR="005465AC" w:rsidRDefault="005465AC" w:rsidP="005465AC">
      <w:pPr>
        <w:shd w:val="clear" w:color="auto" w:fill="FFFFFF"/>
        <w:ind w:firstLine="720"/>
        <w:rPr>
          <w:rFonts w:ascii="Times" w:eastAsia="Times New Roman" w:hAnsi="Times" w:cs="Times"/>
          <w:color w:val="333333"/>
          <w:sz w:val="24"/>
          <w:szCs w:val="24"/>
          <w:shd w:val="clear" w:color="auto" w:fill="FFFFFF"/>
        </w:rPr>
      </w:pPr>
    </w:p>
    <w:p w:rsidR="00F721D2" w:rsidRDefault="00AB53D5" w:rsidP="00F721D2">
      <w:pPr>
        <w:shd w:val="clear" w:color="auto" w:fill="FFFFFF"/>
        <w:ind w:firstLine="720"/>
        <w:rPr>
          <w:rFonts w:ascii="Times" w:eastAsia="Times New Roman" w:hAnsi="Times" w:cs="Times"/>
          <w:color w:val="333333"/>
          <w:sz w:val="24"/>
          <w:szCs w:val="24"/>
          <w:shd w:val="clear" w:color="auto" w:fill="FFFFFF"/>
        </w:rPr>
      </w:pPr>
      <w:r>
        <w:rPr>
          <w:rFonts w:ascii="Times" w:eastAsia="Times New Roman" w:hAnsi="Times" w:cs="Times"/>
          <w:color w:val="333333"/>
          <w:sz w:val="24"/>
          <w:szCs w:val="24"/>
          <w:shd w:val="clear" w:color="auto" w:fill="FFFFFF"/>
        </w:rPr>
        <w:t xml:space="preserve">An employee may use qualifying sick time under the </w:t>
      </w:r>
      <w:r>
        <w:rPr>
          <w:rFonts w:ascii="Times New Roman" w:hAnsi="Times New Roman" w:cs="Times New Roman"/>
          <w:sz w:val="24"/>
          <w:szCs w:val="24"/>
        </w:rPr>
        <w:t>Emergency Paid Sick Leave Act</w:t>
      </w:r>
      <w:r>
        <w:rPr>
          <w:rFonts w:ascii="Times" w:eastAsia="Times New Roman" w:hAnsi="Times" w:cs="Times"/>
          <w:color w:val="333333"/>
          <w:sz w:val="24"/>
          <w:szCs w:val="24"/>
          <w:shd w:val="clear" w:color="auto" w:fill="FFFFFF"/>
        </w:rPr>
        <w:t xml:space="preserve"> immediately, regardless of how long the employee has been employed. </w:t>
      </w:r>
      <w:r w:rsidR="00E150FD">
        <w:rPr>
          <w:rFonts w:ascii="Times New Roman" w:hAnsi="Times New Roman" w:cs="Times New Roman"/>
          <w:sz w:val="24"/>
          <w:szCs w:val="24"/>
          <w:u w:val="single"/>
        </w:rPr>
        <w:t>(</w:t>
      </w:r>
      <w:r w:rsidR="00E150FD" w:rsidRPr="00E150FD">
        <w:rPr>
          <w:rFonts w:ascii="Times New Roman" w:hAnsi="Times New Roman" w:cs="Times New Roman"/>
          <w:sz w:val="24"/>
          <w:szCs w:val="24"/>
          <w:u w:val="single"/>
        </w:rPr>
        <w:t>Id</w:t>
      </w:r>
      <w:r w:rsidR="00E150FD">
        <w:rPr>
          <w:rFonts w:ascii="Times New Roman" w:hAnsi="Times New Roman" w:cs="Times New Roman"/>
          <w:sz w:val="24"/>
          <w:szCs w:val="24"/>
        </w:rPr>
        <w:t>. at § 5102(e)(1))</w:t>
      </w:r>
      <w:r w:rsidR="00E67E7A">
        <w:rPr>
          <w:rFonts w:ascii="Times" w:eastAsia="Times New Roman" w:hAnsi="Times" w:cs="Times"/>
          <w:color w:val="333333"/>
          <w:sz w:val="24"/>
          <w:szCs w:val="24"/>
          <w:shd w:val="clear" w:color="auto" w:fill="FFFFFF"/>
        </w:rPr>
        <w:t xml:space="preserve">.  </w:t>
      </w:r>
      <w:r w:rsidR="005465AC">
        <w:rPr>
          <w:rFonts w:ascii="Times New Roman" w:hAnsi="Times New Roman" w:cs="Times New Roman"/>
          <w:sz w:val="24"/>
          <w:szCs w:val="24"/>
        </w:rPr>
        <w:t>Paid</w:t>
      </w:r>
      <w:r w:rsidR="005465AC">
        <w:rPr>
          <w:rFonts w:ascii="Times" w:eastAsia="Times New Roman" w:hAnsi="Times" w:cs="Times"/>
          <w:color w:val="333333"/>
          <w:sz w:val="24"/>
          <w:szCs w:val="24"/>
          <w:shd w:val="clear" w:color="auto" w:fill="FFFFFF"/>
        </w:rPr>
        <w:t xml:space="preserve"> sick time cannot be carried over to the following year.</w:t>
      </w:r>
      <w:r w:rsidR="00E150FD">
        <w:rPr>
          <w:rFonts w:ascii="Times" w:eastAsia="Times New Roman" w:hAnsi="Times" w:cs="Times"/>
          <w:color w:val="333333"/>
          <w:sz w:val="24"/>
          <w:szCs w:val="24"/>
          <w:shd w:val="clear" w:color="auto" w:fill="FFFFFF"/>
        </w:rPr>
        <w:t xml:space="preserve"> </w:t>
      </w:r>
      <w:r w:rsidR="00E150FD">
        <w:rPr>
          <w:rFonts w:ascii="Times New Roman" w:hAnsi="Times New Roman" w:cs="Times New Roman"/>
          <w:sz w:val="24"/>
          <w:szCs w:val="24"/>
          <w:u w:val="single"/>
        </w:rPr>
        <w:t>(</w:t>
      </w:r>
      <w:r w:rsidR="00E150FD" w:rsidRPr="00E150FD">
        <w:rPr>
          <w:rFonts w:ascii="Times New Roman" w:hAnsi="Times New Roman" w:cs="Times New Roman"/>
          <w:sz w:val="24"/>
          <w:szCs w:val="24"/>
          <w:u w:val="single"/>
        </w:rPr>
        <w:t>Id</w:t>
      </w:r>
      <w:r w:rsidR="00E150FD">
        <w:rPr>
          <w:rFonts w:ascii="Times New Roman" w:hAnsi="Times New Roman" w:cs="Times New Roman"/>
          <w:sz w:val="24"/>
          <w:szCs w:val="24"/>
        </w:rPr>
        <w:t>. at § 5102(d)(1)(3)).</w:t>
      </w:r>
    </w:p>
    <w:p w:rsidR="00F721D2" w:rsidRDefault="00F721D2" w:rsidP="00F721D2">
      <w:pPr>
        <w:shd w:val="clear" w:color="auto" w:fill="FFFFFF"/>
        <w:ind w:firstLine="720"/>
        <w:rPr>
          <w:rFonts w:ascii="Times" w:eastAsia="Times New Roman" w:hAnsi="Times" w:cs="Times"/>
          <w:color w:val="333333"/>
          <w:sz w:val="24"/>
          <w:szCs w:val="24"/>
          <w:shd w:val="clear" w:color="auto" w:fill="FFFFFF"/>
        </w:rPr>
      </w:pPr>
    </w:p>
    <w:p w:rsidR="005465AC" w:rsidRPr="00F721D2" w:rsidRDefault="00AB53D5" w:rsidP="00F721D2">
      <w:pPr>
        <w:shd w:val="clear" w:color="auto" w:fill="FFFFFF"/>
        <w:ind w:firstLine="720"/>
        <w:jc w:val="center"/>
        <w:rPr>
          <w:rFonts w:ascii="Times" w:eastAsia="Times New Roman" w:hAnsi="Times" w:cs="Times"/>
          <w:color w:val="333333"/>
          <w:sz w:val="24"/>
          <w:szCs w:val="24"/>
          <w:shd w:val="clear" w:color="auto" w:fill="FFFFFF"/>
        </w:rPr>
      </w:pPr>
      <w:r>
        <w:rPr>
          <w:rFonts w:ascii="Times New Roman" w:eastAsia="Times New Roman" w:hAnsi="Times New Roman" w:cs="Times New Roman"/>
          <w:i/>
          <w:iCs/>
          <w:color w:val="333333"/>
          <w:sz w:val="24"/>
          <w:szCs w:val="24"/>
          <w:u w:val="single"/>
          <w:shd w:val="clear" w:color="auto" w:fill="FFFFFF"/>
        </w:rPr>
        <w:t xml:space="preserve">Calculating </w:t>
      </w:r>
      <w:r w:rsidR="005465AC" w:rsidRPr="00AB53D5">
        <w:rPr>
          <w:rFonts w:ascii="Times New Roman" w:eastAsia="Times New Roman" w:hAnsi="Times New Roman" w:cs="Times New Roman"/>
          <w:i/>
          <w:iCs/>
          <w:color w:val="333333"/>
          <w:sz w:val="24"/>
          <w:szCs w:val="24"/>
          <w:u w:val="single"/>
          <w:shd w:val="clear" w:color="auto" w:fill="FFFFFF"/>
        </w:rPr>
        <w:t>Paid Sick Time</w:t>
      </w:r>
    </w:p>
    <w:p w:rsidR="005465AC" w:rsidRPr="00AB53D5" w:rsidRDefault="005465AC" w:rsidP="005465AC">
      <w:pPr>
        <w:shd w:val="clear" w:color="auto" w:fill="FFFFFF"/>
        <w:jc w:val="center"/>
        <w:rPr>
          <w:rFonts w:ascii="Times New Roman" w:eastAsia="Times New Roman" w:hAnsi="Times New Roman" w:cs="Times New Roman"/>
          <w:color w:val="333333"/>
          <w:sz w:val="24"/>
          <w:szCs w:val="24"/>
          <w:shd w:val="clear" w:color="auto" w:fill="FFFFFF"/>
        </w:rPr>
      </w:pPr>
    </w:p>
    <w:p w:rsidR="00AB53D5" w:rsidRPr="00AB53D5" w:rsidRDefault="005465AC" w:rsidP="00C72CD0">
      <w:pPr>
        <w:ind w:firstLine="720"/>
        <w:rPr>
          <w:rFonts w:ascii="Times New Roman" w:hAnsi="Times New Roman" w:cs="Times New Roman"/>
          <w:color w:val="333333"/>
          <w:sz w:val="24"/>
          <w:szCs w:val="24"/>
        </w:rPr>
      </w:pPr>
      <w:r w:rsidRPr="00AB53D5">
        <w:rPr>
          <w:rFonts w:ascii="Times New Roman" w:eastAsia="Times New Roman" w:hAnsi="Times New Roman" w:cs="Times New Roman"/>
          <w:color w:val="333333"/>
          <w:sz w:val="24"/>
          <w:szCs w:val="24"/>
          <w:shd w:val="clear" w:color="auto" w:fill="FFFFFF"/>
        </w:rPr>
        <w:t>Pursuant to the</w:t>
      </w:r>
      <w:r w:rsidRPr="00AB53D5">
        <w:rPr>
          <w:rFonts w:ascii="Times New Roman" w:hAnsi="Times New Roman" w:cs="Times New Roman"/>
          <w:sz w:val="24"/>
          <w:szCs w:val="24"/>
        </w:rPr>
        <w:t xml:space="preserve"> Emergency Paid Sick Leave Act, p</w:t>
      </w:r>
      <w:r w:rsidR="00E7584F" w:rsidRPr="00AB53D5">
        <w:rPr>
          <w:rFonts w:ascii="Times New Roman" w:eastAsia="Times New Roman" w:hAnsi="Times New Roman" w:cs="Times New Roman"/>
          <w:color w:val="333333"/>
          <w:sz w:val="24"/>
          <w:szCs w:val="24"/>
          <w:shd w:val="clear" w:color="auto" w:fill="FFFFFF"/>
        </w:rPr>
        <w:t xml:space="preserve">aid sick leave is calculated </w:t>
      </w:r>
      <w:r w:rsidR="00E7584F" w:rsidRPr="00AB53D5">
        <w:rPr>
          <w:rFonts w:ascii="Times New Roman" w:hAnsi="Times New Roman" w:cs="Times New Roman"/>
          <w:color w:val="333333"/>
          <w:sz w:val="24"/>
          <w:szCs w:val="24"/>
        </w:rPr>
        <w:t>based on the employee’s regular rate of pay</w:t>
      </w:r>
      <w:r w:rsidR="00AB53D5">
        <w:rPr>
          <w:rFonts w:ascii="Times New Roman" w:hAnsi="Times New Roman" w:cs="Times New Roman"/>
          <w:color w:val="333333"/>
          <w:sz w:val="24"/>
          <w:szCs w:val="24"/>
        </w:rPr>
        <w:t>,</w:t>
      </w:r>
      <w:r w:rsidR="00E7584F" w:rsidRPr="00AB53D5">
        <w:rPr>
          <w:rFonts w:ascii="Times New Roman" w:hAnsi="Times New Roman" w:cs="Times New Roman"/>
          <w:color w:val="333333"/>
          <w:sz w:val="24"/>
          <w:szCs w:val="24"/>
        </w:rPr>
        <w:t xml:space="preserve"> or the </w:t>
      </w:r>
      <w:r w:rsidRPr="00AB53D5">
        <w:rPr>
          <w:rFonts w:ascii="Times New Roman" w:hAnsi="Times New Roman" w:cs="Times New Roman"/>
          <w:color w:val="333333"/>
          <w:sz w:val="24"/>
          <w:szCs w:val="24"/>
        </w:rPr>
        <w:t xml:space="preserve">federal </w:t>
      </w:r>
      <w:r w:rsidR="00E7584F" w:rsidRPr="00AB53D5">
        <w:rPr>
          <w:rFonts w:ascii="Times New Roman" w:hAnsi="Times New Roman" w:cs="Times New Roman"/>
          <w:color w:val="333333"/>
          <w:sz w:val="24"/>
          <w:szCs w:val="24"/>
        </w:rPr>
        <w:t xml:space="preserve">minimum wage or applicable </w:t>
      </w:r>
      <w:r w:rsidR="00AB53D5" w:rsidRPr="00AB53D5">
        <w:rPr>
          <w:rFonts w:ascii="Times New Roman" w:hAnsi="Times New Roman" w:cs="Times New Roman"/>
          <w:color w:val="333333"/>
          <w:sz w:val="24"/>
          <w:szCs w:val="24"/>
        </w:rPr>
        <w:t xml:space="preserve">minimum wage of the </w:t>
      </w:r>
      <w:r w:rsidR="00E7584F" w:rsidRPr="00AB53D5">
        <w:rPr>
          <w:rFonts w:ascii="Times New Roman" w:hAnsi="Times New Roman" w:cs="Times New Roman"/>
          <w:color w:val="333333"/>
          <w:sz w:val="24"/>
          <w:szCs w:val="24"/>
        </w:rPr>
        <w:t xml:space="preserve">State or locality where the employee is employed, whichever is greater, </w:t>
      </w:r>
      <w:r w:rsidR="00E7584F" w:rsidRPr="00AB53D5">
        <w:rPr>
          <w:rFonts w:ascii="Times New Roman" w:hAnsi="Times New Roman" w:cs="Times New Roman"/>
          <w:b/>
          <w:bCs/>
          <w:color w:val="333333"/>
          <w:sz w:val="24"/>
          <w:szCs w:val="24"/>
          <w:u w:val="single"/>
        </w:rPr>
        <w:t>and</w:t>
      </w:r>
      <w:r w:rsidR="00E7584F" w:rsidRPr="00AB53D5">
        <w:rPr>
          <w:rFonts w:ascii="Times New Roman" w:hAnsi="Times New Roman" w:cs="Times New Roman"/>
          <w:color w:val="333333"/>
          <w:sz w:val="24"/>
          <w:szCs w:val="24"/>
        </w:rPr>
        <w:t xml:space="preserve"> the number of hours the employee would otherwise be normally scheduled to work.</w:t>
      </w:r>
      <w:r w:rsidR="00AB53D5" w:rsidRPr="00AB53D5">
        <w:rPr>
          <w:rFonts w:ascii="Times New Roman" w:hAnsi="Times New Roman" w:cs="Times New Roman"/>
          <w:color w:val="333333"/>
          <w:sz w:val="24"/>
          <w:szCs w:val="24"/>
        </w:rPr>
        <w:t xml:space="preserve"> (emphasis added).</w:t>
      </w:r>
      <w:r w:rsidR="00042434">
        <w:rPr>
          <w:rFonts w:ascii="Times New Roman" w:hAnsi="Times New Roman" w:cs="Times New Roman"/>
          <w:color w:val="333333"/>
          <w:sz w:val="24"/>
          <w:szCs w:val="24"/>
        </w:rPr>
        <w:t xml:space="preserve"> </w:t>
      </w:r>
      <w:bookmarkStart w:id="2" w:name="_Hlk35526625"/>
      <w:r w:rsidR="00042434">
        <w:rPr>
          <w:rFonts w:ascii="Times New Roman" w:hAnsi="Times New Roman" w:cs="Times New Roman"/>
          <w:sz w:val="24"/>
          <w:szCs w:val="24"/>
          <w:u w:val="single"/>
        </w:rPr>
        <w:t>(</w:t>
      </w:r>
      <w:r w:rsidR="00042434" w:rsidRPr="00E150FD">
        <w:rPr>
          <w:rFonts w:ascii="Times New Roman" w:hAnsi="Times New Roman" w:cs="Times New Roman"/>
          <w:sz w:val="24"/>
          <w:szCs w:val="24"/>
          <w:u w:val="single"/>
        </w:rPr>
        <w:t>Id</w:t>
      </w:r>
      <w:r w:rsidR="00042434">
        <w:rPr>
          <w:rFonts w:ascii="Times New Roman" w:hAnsi="Times New Roman" w:cs="Times New Roman"/>
          <w:sz w:val="24"/>
          <w:szCs w:val="24"/>
        </w:rPr>
        <w:t xml:space="preserve">. at </w:t>
      </w:r>
      <w:bookmarkStart w:id="3" w:name="_Hlk35526603"/>
      <w:r w:rsidR="00042434">
        <w:rPr>
          <w:rFonts w:ascii="Times New Roman" w:hAnsi="Times New Roman" w:cs="Times New Roman"/>
          <w:sz w:val="24"/>
          <w:szCs w:val="24"/>
        </w:rPr>
        <w:t>§</w:t>
      </w:r>
      <w:bookmarkEnd w:id="3"/>
      <w:r w:rsidR="00042434">
        <w:rPr>
          <w:rFonts w:ascii="Times New Roman" w:hAnsi="Times New Roman" w:cs="Times New Roman"/>
          <w:sz w:val="24"/>
          <w:szCs w:val="24"/>
        </w:rPr>
        <w:t>§ 5110(5)(A)-(B))</w:t>
      </w:r>
      <w:r w:rsidR="00DD7602">
        <w:rPr>
          <w:rFonts w:ascii="Times New Roman" w:hAnsi="Times New Roman" w:cs="Times New Roman"/>
          <w:sz w:val="24"/>
          <w:szCs w:val="24"/>
        </w:rPr>
        <w:t xml:space="preserve"> (</w:t>
      </w:r>
      <w:r w:rsidR="00DD7602" w:rsidRPr="00E67E7A">
        <w:rPr>
          <w:rFonts w:ascii="Times New Roman" w:hAnsi="Times New Roman" w:cs="Times New Roman"/>
          <w:i/>
          <w:iCs/>
          <w:sz w:val="24"/>
          <w:szCs w:val="24"/>
        </w:rPr>
        <w:t>emphasis added</w:t>
      </w:r>
      <w:r w:rsidR="00DD7602">
        <w:rPr>
          <w:rFonts w:ascii="Times New Roman" w:hAnsi="Times New Roman" w:cs="Times New Roman"/>
          <w:sz w:val="24"/>
          <w:szCs w:val="24"/>
        </w:rPr>
        <w:t>)</w:t>
      </w:r>
      <w:r w:rsidR="00042434">
        <w:rPr>
          <w:rFonts w:ascii="Times New Roman" w:hAnsi="Times New Roman" w:cs="Times New Roman"/>
          <w:sz w:val="24"/>
          <w:szCs w:val="24"/>
        </w:rPr>
        <w:t>.</w:t>
      </w:r>
      <w:bookmarkEnd w:id="2"/>
      <w:r w:rsidR="00042434">
        <w:rPr>
          <w:rFonts w:ascii="Times New Roman" w:hAnsi="Times New Roman" w:cs="Times New Roman"/>
          <w:color w:val="333333"/>
          <w:sz w:val="24"/>
          <w:szCs w:val="24"/>
        </w:rPr>
        <w:t xml:space="preserve"> </w:t>
      </w:r>
      <w:r w:rsidR="00286F79">
        <w:rPr>
          <w:rFonts w:ascii="Times New Roman" w:hAnsi="Times New Roman" w:cs="Times New Roman"/>
          <w:color w:val="333333"/>
          <w:sz w:val="24"/>
          <w:szCs w:val="24"/>
        </w:rPr>
        <w:t xml:space="preserve">  </w:t>
      </w:r>
      <w:r w:rsidR="00286F79">
        <w:rPr>
          <w:rFonts w:ascii="Times New Roman" w:hAnsi="Times New Roman" w:cs="Times New Roman"/>
          <w:sz w:val="24"/>
          <w:szCs w:val="24"/>
        </w:rPr>
        <w:t>For those employees utilizing leave to care for others or due to a substantially similar condition, reasons four through six enumerated above, the employee shall receive two-thirds o</w:t>
      </w:r>
      <w:r w:rsidR="00DD7602">
        <w:rPr>
          <w:rFonts w:ascii="Times New Roman" w:hAnsi="Times New Roman" w:cs="Times New Roman"/>
          <w:sz w:val="24"/>
          <w:szCs w:val="24"/>
        </w:rPr>
        <w:t xml:space="preserve">f their </w:t>
      </w:r>
      <w:r w:rsidR="00286F79">
        <w:rPr>
          <w:rFonts w:ascii="Times New Roman" w:hAnsi="Times New Roman" w:cs="Times New Roman"/>
          <w:sz w:val="24"/>
          <w:szCs w:val="24"/>
        </w:rPr>
        <w:t xml:space="preserve">regular rate of pay or minimum wage, whichever is greater. </w:t>
      </w:r>
      <w:r w:rsidR="00286F79">
        <w:rPr>
          <w:rFonts w:ascii="Times New Roman" w:hAnsi="Times New Roman" w:cs="Times New Roman"/>
          <w:sz w:val="24"/>
          <w:szCs w:val="24"/>
          <w:u w:val="single"/>
        </w:rPr>
        <w:t>(</w:t>
      </w:r>
      <w:r w:rsidR="00286F79" w:rsidRPr="00E150FD">
        <w:rPr>
          <w:rFonts w:ascii="Times New Roman" w:hAnsi="Times New Roman" w:cs="Times New Roman"/>
          <w:sz w:val="24"/>
          <w:szCs w:val="24"/>
          <w:u w:val="single"/>
        </w:rPr>
        <w:t>Id</w:t>
      </w:r>
      <w:r w:rsidR="00286F79">
        <w:rPr>
          <w:rFonts w:ascii="Times New Roman" w:hAnsi="Times New Roman" w:cs="Times New Roman"/>
          <w:sz w:val="24"/>
          <w:szCs w:val="24"/>
        </w:rPr>
        <w:t>. at §</w:t>
      </w:r>
      <w:r w:rsidR="00E67E7A">
        <w:rPr>
          <w:rFonts w:ascii="Times New Roman" w:hAnsi="Times New Roman" w:cs="Times New Roman"/>
          <w:sz w:val="24"/>
          <w:szCs w:val="24"/>
        </w:rPr>
        <w:t xml:space="preserve"> </w:t>
      </w:r>
      <w:r w:rsidR="00286F79">
        <w:rPr>
          <w:rFonts w:ascii="Times New Roman" w:hAnsi="Times New Roman" w:cs="Times New Roman"/>
          <w:sz w:val="24"/>
          <w:szCs w:val="24"/>
        </w:rPr>
        <w:t>5110</w:t>
      </w:r>
      <w:r w:rsidR="00BD60FF">
        <w:rPr>
          <w:rFonts w:ascii="Times New Roman" w:hAnsi="Times New Roman" w:cs="Times New Roman"/>
          <w:sz w:val="24"/>
          <w:szCs w:val="24"/>
        </w:rPr>
        <w:t>(5)(B)(ii))</w:t>
      </w:r>
      <w:r w:rsidR="00286F79">
        <w:rPr>
          <w:rFonts w:ascii="Times New Roman" w:hAnsi="Times New Roman" w:cs="Times New Roman"/>
          <w:sz w:val="24"/>
          <w:szCs w:val="24"/>
        </w:rPr>
        <w:t>.</w:t>
      </w:r>
      <w:r w:rsidR="00286F79">
        <w:rPr>
          <w:rFonts w:ascii="Times New Roman" w:hAnsi="Times New Roman" w:cs="Times New Roman"/>
          <w:color w:val="333333"/>
          <w:sz w:val="24"/>
          <w:szCs w:val="24"/>
        </w:rPr>
        <w:t xml:space="preserve"> </w:t>
      </w:r>
      <w:r w:rsidR="00286F79">
        <w:rPr>
          <w:rFonts w:ascii="Times New Roman" w:hAnsi="Times New Roman" w:cs="Times New Roman"/>
          <w:sz w:val="24"/>
          <w:szCs w:val="24"/>
        </w:rPr>
        <w:t xml:space="preserve">  </w:t>
      </w:r>
    </w:p>
    <w:p w:rsidR="00AB53D5" w:rsidRPr="00AB53D5" w:rsidRDefault="00AB53D5" w:rsidP="00C72CD0">
      <w:pPr>
        <w:ind w:firstLine="720"/>
        <w:rPr>
          <w:rFonts w:ascii="Times New Roman" w:hAnsi="Times New Roman" w:cs="Times New Roman"/>
          <w:color w:val="333333"/>
          <w:sz w:val="24"/>
          <w:szCs w:val="24"/>
        </w:rPr>
      </w:pPr>
    </w:p>
    <w:p w:rsidR="00E7584F" w:rsidRPr="00AB53D5" w:rsidRDefault="00AB53D5" w:rsidP="00C72CD0">
      <w:pPr>
        <w:ind w:firstLine="720"/>
        <w:rPr>
          <w:rFonts w:ascii="Times New Roman" w:hAnsi="Times New Roman" w:cs="Times New Roman"/>
          <w:color w:val="333333"/>
          <w:sz w:val="24"/>
          <w:szCs w:val="24"/>
        </w:rPr>
      </w:pPr>
      <w:r>
        <w:rPr>
          <w:rFonts w:ascii="Times New Roman" w:hAnsi="Times New Roman" w:cs="Times New Roman"/>
          <w:color w:val="333333"/>
          <w:sz w:val="24"/>
          <w:szCs w:val="24"/>
        </w:rPr>
        <w:t>However, t</w:t>
      </w:r>
      <w:r w:rsidRPr="00AB53D5">
        <w:rPr>
          <w:rFonts w:ascii="Times New Roman" w:hAnsi="Times New Roman" w:cs="Times New Roman"/>
          <w:color w:val="333333"/>
          <w:sz w:val="24"/>
          <w:szCs w:val="24"/>
        </w:rPr>
        <w:t xml:space="preserve">here </w:t>
      </w:r>
      <w:r w:rsidR="00E7584F" w:rsidRPr="00AB53D5">
        <w:rPr>
          <w:rFonts w:ascii="Times New Roman" w:hAnsi="Times New Roman" w:cs="Times New Roman"/>
          <w:color w:val="333333"/>
          <w:sz w:val="24"/>
          <w:szCs w:val="24"/>
        </w:rPr>
        <w:t xml:space="preserve">is a cap on the </w:t>
      </w:r>
      <w:r>
        <w:rPr>
          <w:rFonts w:ascii="Times New Roman" w:hAnsi="Times New Roman" w:cs="Times New Roman"/>
          <w:color w:val="333333"/>
          <w:sz w:val="24"/>
          <w:szCs w:val="24"/>
        </w:rPr>
        <w:t xml:space="preserve">payment of </w:t>
      </w:r>
      <w:r w:rsidR="00E7584F" w:rsidRPr="00AB53D5">
        <w:rPr>
          <w:rFonts w:ascii="Times New Roman" w:hAnsi="Times New Roman" w:cs="Times New Roman"/>
          <w:color w:val="333333"/>
          <w:sz w:val="24"/>
          <w:szCs w:val="24"/>
        </w:rPr>
        <w:t>sick leave based on the</w:t>
      </w:r>
      <w:r>
        <w:rPr>
          <w:rFonts w:ascii="Times New Roman" w:hAnsi="Times New Roman" w:cs="Times New Roman"/>
          <w:color w:val="333333"/>
          <w:sz w:val="24"/>
          <w:szCs w:val="24"/>
        </w:rPr>
        <w:t xml:space="preserve"> employee’s</w:t>
      </w:r>
      <w:r w:rsidR="00E7584F" w:rsidRPr="00AB53D5">
        <w:rPr>
          <w:rFonts w:ascii="Times New Roman" w:hAnsi="Times New Roman" w:cs="Times New Roman"/>
          <w:color w:val="333333"/>
          <w:sz w:val="24"/>
          <w:szCs w:val="24"/>
        </w:rPr>
        <w:t xml:space="preserve"> reason for </w:t>
      </w:r>
      <w:r>
        <w:rPr>
          <w:rFonts w:ascii="Times New Roman" w:hAnsi="Times New Roman" w:cs="Times New Roman"/>
          <w:color w:val="333333"/>
          <w:sz w:val="24"/>
          <w:szCs w:val="24"/>
        </w:rPr>
        <w:t xml:space="preserve">taking the </w:t>
      </w:r>
      <w:r w:rsidR="00E7584F" w:rsidRPr="00AB53D5">
        <w:rPr>
          <w:rFonts w:ascii="Times New Roman" w:hAnsi="Times New Roman" w:cs="Times New Roman"/>
          <w:color w:val="333333"/>
          <w:sz w:val="24"/>
          <w:szCs w:val="24"/>
        </w:rPr>
        <w:t xml:space="preserve">leave.  </w:t>
      </w:r>
      <w:r w:rsidR="00042434">
        <w:rPr>
          <w:rFonts w:ascii="Times New Roman" w:hAnsi="Times New Roman" w:cs="Times New Roman"/>
          <w:sz w:val="24"/>
          <w:szCs w:val="24"/>
          <w:u w:val="single"/>
        </w:rPr>
        <w:t>(</w:t>
      </w:r>
      <w:r w:rsidR="00042434" w:rsidRPr="00E150FD">
        <w:rPr>
          <w:rFonts w:ascii="Times New Roman" w:hAnsi="Times New Roman" w:cs="Times New Roman"/>
          <w:sz w:val="24"/>
          <w:szCs w:val="24"/>
          <w:u w:val="single"/>
        </w:rPr>
        <w:t>Id</w:t>
      </w:r>
      <w:r w:rsidR="00042434">
        <w:rPr>
          <w:rFonts w:ascii="Times New Roman" w:hAnsi="Times New Roman" w:cs="Times New Roman"/>
          <w:sz w:val="24"/>
          <w:szCs w:val="24"/>
        </w:rPr>
        <w:t>. at §§</w:t>
      </w:r>
      <w:r w:rsidR="00923150">
        <w:rPr>
          <w:rFonts w:ascii="Times New Roman" w:hAnsi="Times New Roman" w:cs="Times New Roman"/>
          <w:sz w:val="24"/>
          <w:szCs w:val="24"/>
        </w:rPr>
        <w:t xml:space="preserve"> </w:t>
      </w:r>
      <w:r w:rsidR="00042434">
        <w:rPr>
          <w:rFonts w:ascii="Times New Roman" w:hAnsi="Times New Roman" w:cs="Times New Roman"/>
          <w:sz w:val="24"/>
          <w:szCs w:val="24"/>
        </w:rPr>
        <w:t xml:space="preserve">5110(5)(A)(ii)(I)-(II)). </w:t>
      </w:r>
      <w:r w:rsidR="00C72CD0" w:rsidRPr="00AB53D5">
        <w:rPr>
          <w:rFonts w:ascii="Times New Roman" w:hAnsi="Times New Roman" w:cs="Times New Roman"/>
          <w:color w:val="333333"/>
          <w:sz w:val="24"/>
          <w:szCs w:val="24"/>
        </w:rPr>
        <w:t>Paid sick leave for e</w:t>
      </w:r>
      <w:r w:rsidR="00E7584F" w:rsidRPr="00AB53D5">
        <w:rPr>
          <w:rFonts w:ascii="Times New Roman" w:hAnsi="Times New Roman" w:cs="Times New Roman"/>
          <w:color w:val="333333"/>
          <w:sz w:val="24"/>
          <w:szCs w:val="24"/>
        </w:rPr>
        <w:t xml:space="preserve">mployees utilizing leave </w:t>
      </w:r>
      <w:r w:rsidR="00C72CD0" w:rsidRPr="00AB53D5">
        <w:rPr>
          <w:rFonts w:ascii="Times New Roman" w:hAnsi="Times New Roman" w:cs="Times New Roman"/>
          <w:color w:val="333333"/>
          <w:sz w:val="24"/>
          <w:szCs w:val="24"/>
        </w:rPr>
        <w:t xml:space="preserve">for their own use, reasons one through three noted above, </w:t>
      </w:r>
      <w:r>
        <w:rPr>
          <w:rFonts w:ascii="Times New Roman" w:hAnsi="Times New Roman" w:cs="Times New Roman"/>
          <w:color w:val="333333"/>
          <w:sz w:val="24"/>
          <w:szCs w:val="24"/>
        </w:rPr>
        <w:t>must</w:t>
      </w:r>
      <w:r w:rsidR="00C72CD0" w:rsidRPr="00AB53D5">
        <w:rPr>
          <w:rFonts w:ascii="Times New Roman" w:hAnsi="Times New Roman" w:cs="Times New Roman"/>
          <w:color w:val="333333"/>
          <w:sz w:val="24"/>
          <w:szCs w:val="24"/>
        </w:rPr>
        <w:t xml:space="preserve"> not exceed </w:t>
      </w:r>
      <w:r w:rsidR="00E7584F" w:rsidRPr="00AB53D5">
        <w:rPr>
          <w:rFonts w:ascii="Times New Roman" w:hAnsi="Times New Roman" w:cs="Times New Roman"/>
          <w:color w:val="333333"/>
          <w:sz w:val="24"/>
          <w:szCs w:val="24"/>
        </w:rPr>
        <w:t>$511 per day and $5,110 in the aggregate</w:t>
      </w:r>
      <w:r w:rsidR="00C72CD0" w:rsidRPr="00AB53D5">
        <w:rPr>
          <w:rFonts w:ascii="Times New Roman" w:hAnsi="Times New Roman" w:cs="Times New Roman"/>
          <w:color w:val="333333"/>
          <w:sz w:val="24"/>
          <w:szCs w:val="24"/>
        </w:rPr>
        <w:t xml:space="preserve">.  </w:t>
      </w:r>
      <w:r w:rsidR="00042434">
        <w:rPr>
          <w:rFonts w:ascii="Times New Roman" w:hAnsi="Times New Roman" w:cs="Times New Roman"/>
          <w:sz w:val="24"/>
          <w:szCs w:val="24"/>
          <w:u w:val="single"/>
        </w:rPr>
        <w:t>(</w:t>
      </w:r>
      <w:r w:rsidR="00042434" w:rsidRPr="00E150FD">
        <w:rPr>
          <w:rFonts w:ascii="Times New Roman" w:hAnsi="Times New Roman" w:cs="Times New Roman"/>
          <w:sz w:val="24"/>
          <w:szCs w:val="24"/>
          <w:u w:val="single"/>
        </w:rPr>
        <w:t>Id</w:t>
      </w:r>
      <w:r w:rsidR="00042434">
        <w:rPr>
          <w:rFonts w:ascii="Times New Roman" w:hAnsi="Times New Roman" w:cs="Times New Roman"/>
          <w:sz w:val="24"/>
          <w:szCs w:val="24"/>
        </w:rPr>
        <w:t>. at §</w:t>
      </w:r>
      <w:r w:rsidR="00923150">
        <w:rPr>
          <w:rFonts w:ascii="Times New Roman" w:hAnsi="Times New Roman" w:cs="Times New Roman"/>
          <w:sz w:val="24"/>
          <w:szCs w:val="24"/>
        </w:rPr>
        <w:t xml:space="preserve"> </w:t>
      </w:r>
      <w:r w:rsidR="00042434">
        <w:rPr>
          <w:rFonts w:ascii="Times New Roman" w:hAnsi="Times New Roman" w:cs="Times New Roman"/>
          <w:sz w:val="24"/>
          <w:szCs w:val="24"/>
        </w:rPr>
        <w:t xml:space="preserve">5110(5)(A)(ii)(I)). </w:t>
      </w:r>
      <w:r w:rsidR="00C72CD0" w:rsidRPr="00AB53D5">
        <w:rPr>
          <w:rFonts w:ascii="Times New Roman" w:hAnsi="Times New Roman" w:cs="Times New Roman"/>
          <w:color w:val="333333"/>
          <w:sz w:val="24"/>
          <w:szCs w:val="24"/>
        </w:rPr>
        <w:t xml:space="preserve">Paid sick leave for employees utilizing leave to care for others or due to a substantially similar condition, reasons four through six noted above, must not exceed </w:t>
      </w:r>
      <w:r w:rsidR="00E7584F" w:rsidRPr="00AB53D5">
        <w:rPr>
          <w:rFonts w:ascii="Times New Roman" w:hAnsi="Times New Roman" w:cs="Times New Roman"/>
          <w:color w:val="333333"/>
          <w:sz w:val="24"/>
          <w:szCs w:val="24"/>
        </w:rPr>
        <w:t>$200 per day and $2,000 in the aggregate</w:t>
      </w:r>
      <w:r w:rsidR="00C72CD0" w:rsidRPr="00AB53D5">
        <w:rPr>
          <w:rFonts w:ascii="Times New Roman" w:hAnsi="Times New Roman" w:cs="Times New Roman"/>
          <w:color w:val="333333"/>
          <w:sz w:val="24"/>
          <w:szCs w:val="24"/>
        </w:rPr>
        <w:t>.</w:t>
      </w:r>
      <w:r w:rsidR="00042434">
        <w:rPr>
          <w:rFonts w:ascii="Times New Roman" w:hAnsi="Times New Roman" w:cs="Times New Roman"/>
          <w:color w:val="333333"/>
          <w:sz w:val="24"/>
          <w:szCs w:val="24"/>
        </w:rPr>
        <w:t xml:space="preserve"> </w:t>
      </w:r>
      <w:r w:rsidR="00042434">
        <w:rPr>
          <w:rFonts w:ascii="Times New Roman" w:hAnsi="Times New Roman" w:cs="Times New Roman"/>
          <w:sz w:val="24"/>
          <w:szCs w:val="24"/>
          <w:u w:val="single"/>
        </w:rPr>
        <w:t>(</w:t>
      </w:r>
      <w:r w:rsidR="00042434" w:rsidRPr="00E150FD">
        <w:rPr>
          <w:rFonts w:ascii="Times New Roman" w:hAnsi="Times New Roman" w:cs="Times New Roman"/>
          <w:sz w:val="24"/>
          <w:szCs w:val="24"/>
          <w:u w:val="single"/>
        </w:rPr>
        <w:t>Id</w:t>
      </w:r>
      <w:r w:rsidR="00042434">
        <w:rPr>
          <w:rFonts w:ascii="Times New Roman" w:hAnsi="Times New Roman" w:cs="Times New Roman"/>
          <w:sz w:val="24"/>
          <w:szCs w:val="24"/>
        </w:rPr>
        <w:t>. at § 5110(5)(A)(ii)(II)).</w:t>
      </w:r>
      <w:r w:rsidR="00286F79">
        <w:rPr>
          <w:rFonts w:ascii="Times New Roman" w:hAnsi="Times New Roman" w:cs="Times New Roman"/>
          <w:sz w:val="24"/>
          <w:szCs w:val="24"/>
        </w:rPr>
        <w:t xml:space="preserve">  </w:t>
      </w:r>
    </w:p>
    <w:p w:rsidR="00C72CD0" w:rsidRDefault="00C72CD0" w:rsidP="00AB53D5">
      <w:pPr>
        <w:pStyle w:val="lbexindentsubpar"/>
        <w:shd w:val="clear" w:color="auto" w:fill="FFFFFF"/>
        <w:ind w:firstLine="720"/>
        <w:rPr>
          <w:color w:val="333333"/>
        </w:rPr>
      </w:pPr>
      <w:r w:rsidRPr="00AB53D5">
        <w:rPr>
          <w:color w:val="333333"/>
          <w:shd w:val="clear" w:color="auto" w:fill="FFFFFF"/>
        </w:rPr>
        <w:t xml:space="preserve">For part-time employees or employees with varying schedules week to week, </w:t>
      </w:r>
      <w:r w:rsidR="00AB53D5" w:rsidRPr="00AB53D5">
        <w:rPr>
          <w:color w:val="333333"/>
          <w:shd w:val="clear" w:color="auto" w:fill="FFFFFF"/>
        </w:rPr>
        <w:t>the</w:t>
      </w:r>
      <w:r w:rsidR="00AB53D5" w:rsidRPr="00AB53D5">
        <w:t xml:space="preserve"> Emergency Paid Sick Leave Act</w:t>
      </w:r>
      <w:r w:rsidRPr="00AB53D5">
        <w:rPr>
          <w:color w:val="333333"/>
          <w:shd w:val="clear" w:color="auto" w:fill="FFFFFF"/>
        </w:rPr>
        <w:t xml:space="preserve"> utilizes the same analysis as the Emergency Family and Medical Leave Expansion Act.  </w:t>
      </w:r>
      <w:r w:rsidR="002F1CCC">
        <w:rPr>
          <w:u w:val="single"/>
        </w:rPr>
        <w:t>(</w:t>
      </w:r>
      <w:r w:rsidR="002F1CCC" w:rsidRPr="00E150FD">
        <w:rPr>
          <w:u w:val="single"/>
        </w:rPr>
        <w:t>Id</w:t>
      </w:r>
      <w:r w:rsidR="002F1CCC">
        <w:t xml:space="preserve">. at § 5110(5)(C)). </w:t>
      </w:r>
      <w:r w:rsidRPr="00AB53D5">
        <w:rPr>
          <w:color w:val="333333"/>
          <w:shd w:val="clear" w:color="auto" w:fill="FFFFFF"/>
        </w:rPr>
        <w:t>T</w:t>
      </w:r>
      <w:r w:rsidRPr="00AB53D5">
        <w:rPr>
          <w:color w:val="333333"/>
        </w:rPr>
        <w:t>he employer must calculate the hours worked by using “a number equal to the average number of hours that</w:t>
      </w:r>
      <w:r w:rsidRPr="00663891">
        <w:rPr>
          <w:color w:val="333333"/>
        </w:rPr>
        <w:t xml:space="preserve"> the employee was scheduled per day over the 6-month period ending on the date on which the employee takes </w:t>
      </w:r>
      <w:r>
        <w:rPr>
          <w:color w:val="333333"/>
        </w:rPr>
        <w:t>paid sick leave</w:t>
      </w:r>
      <w:r w:rsidRPr="00663891">
        <w:rPr>
          <w:color w:val="333333"/>
        </w:rPr>
        <w:t>, including hours for which the employee took leave of any type.</w:t>
      </w:r>
      <w:r>
        <w:rPr>
          <w:color w:val="333333"/>
        </w:rPr>
        <w:t xml:space="preserve">” </w:t>
      </w:r>
      <w:r w:rsidR="002F1CCC">
        <w:rPr>
          <w:u w:val="single"/>
        </w:rPr>
        <w:t>(</w:t>
      </w:r>
      <w:r w:rsidR="002F1CCC" w:rsidRPr="00E150FD">
        <w:rPr>
          <w:u w:val="single"/>
        </w:rPr>
        <w:t>Id</w:t>
      </w:r>
      <w:r w:rsidR="002F1CCC">
        <w:t>. at § 5110(5)(C)(i)).</w:t>
      </w:r>
      <w:r>
        <w:rPr>
          <w:color w:val="333333"/>
        </w:rPr>
        <w:t xml:space="preserve"> However, if the employee did not work the previous 6-months, the employer must use “</w:t>
      </w:r>
      <w:r w:rsidRPr="00663891">
        <w:rPr>
          <w:color w:val="333333"/>
        </w:rPr>
        <w:t>the reasonable expectation</w:t>
      </w:r>
      <w:r>
        <w:rPr>
          <w:color w:val="333333"/>
        </w:rPr>
        <w:t xml:space="preserve"> . . . </w:t>
      </w:r>
      <w:r w:rsidRPr="00663891">
        <w:rPr>
          <w:color w:val="333333"/>
        </w:rPr>
        <w:t>at the time of hiring of the average number of hours per day that the employee would normally be scheduled to work.</w:t>
      </w:r>
      <w:r>
        <w:rPr>
          <w:color w:val="333333"/>
        </w:rPr>
        <w:t xml:space="preserve">”  </w:t>
      </w:r>
      <w:r w:rsidR="002F1CCC">
        <w:rPr>
          <w:u w:val="single"/>
        </w:rPr>
        <w:t>(</w:t>
      </w:r>
      <w:r w:rsidR="002F1CCC" w:rsidRPr="00E150FD">
        <w:rPr>
          <w:u w:val="single"/>
        </w:rPr>
        <w:t>Id</w:t>
      </w:r>
      <w:r w:rsidR="002F1CCC">
        <w:t>. at § 5110(5)(C)(ii))</w:t>
      </w:r>
      <w:r w:rsidR="00F721D2">
        <w:t xml:space="preserve">. </w:t>
      </w:r>
    </w:p>
    <w:p w:rsidR="00AB53D5" w:rsidRPr="00AB53D5" w:rsidRDefault="00DE7A23" w:rsidP="00AB53D5">
      <w:pPr>
        <w:pStyle w:val="lbexindentsubpar"/>
        <w:shd w:val="clear" w:color="auto" w:fill="FFFFFF"/>
        <w:ind w:firstLine="720"/>
        <w:jc w:val="center"/>
        <w:rPr>
          <w:i/>
          <w:iCs/>
          <w:color w:val="333333"/>
          <w:u w:val="single"/>
        </w:rPr>
      </w:pPr>
      <w:r>
        <w:rPr>
          <w:i/>
          <w:iCs/>
          <w:color w:val="333333"/>
          <w:u w:val="single"/>
        </w:rPr>
        <w:t xml:space="preserve">Exclusions and </w:t>
      </w:r>
      <w:r w:rsidR="00AB53D5" w:rsidRPr="00AB53D5">
        <w:rPr>
          <w:i/>
          <w:iCs/>
          <w:color w:val="333333"/>
          <w:u w:val="single"/>
        </w:rPr>
        <w:t>Exemptions</w:t>
      </w:r>
    </w:p>
    <w:p w:rsidR="00AB53D5" w:rsidRDefault="00AB53D5" w:rsidP="00AB53D5">
      <w:pPr>
        <w:ind w:firstLine="720"/>
        <w:rPr>
          <w:rFonts w:ascii="Times" w:eastAsia="Times New Roman" w:hAnsi="Times" w:cs="Times"/>
          <w:color w:val="333333"/>
          <w:sz w:val="24"/>
          <w:szCs w:val="24"/>
          <w:shd w:val="clear" w:color="auto" w:fill="FFFFFF"/>
        </w:rPr>
      </w:pPr>
      <w:r>
        <w:rPr>
          <w:rFonts w:ascii="Times" w:eastAsia="Times New Roman" w:hAnsi="Times" w:cs="Times"/>
          <w:color w:val="333333"/>
          <w:sz w:val="24"/>
          <w:szCs w:val="24"/>
          <w:shd w:val="clear" w:color="auto" w:fill="FFFFFF"/>
        </w:rPr>
        <w:t xml:space="preserve">The law permits </w:t>
      </w:r>
      <w:r w:rsidRPr="008B612C">
        <w:rPr>
          <w:rFonts w:ascii="Times" w:eastAsia="Times New Roman" w:hAnsi="Times" w:cs="Times"/>
          <w:color w:val="333333"/>
          <w:sz w:val="24"/>
          <w:szCs w:val="24"/>
          <w:shd w:val="clear" w:color="auto" w:fill="FFFFFF"/>
        </w:rPr>
        <w:t>health care provider</w:t>
      </w:r>
      <w:r>
        <w:rPr>
          <w:rFonts w:ascii="Times" w:eastAsia="Times New Roman" w:hAnsi="Times" w:cs="Times"/>
          <w:color w:val="333333"/>
          <w:sz w:val="24"/>
          <w:szCs w:val="24"/>
          <w:shd w:val="clear" w:color="auto" w:fill="FFFFFF"/>
        </w:rPr>
        <w:t>s</w:t>
      </w:r>
      <w:r w:rsidRPr="008B612C">
        <w:rPr>
          <w:rFonts w:ascii="Times" w:eastAsia="Times New Roman" w:hAnsi="Times" w:cs="Times"/>
          <w:color w:val="333333"/>
          <w:sz w:val="24"/>
          <w:szCs w:val="24"/>
          <w:shd w:val="clear" w:color="auto" w:fill="FFFFFF"/>
        </w:rPr>
        <w:t xml:space="preserve"> or emergency responder</w:t>
      </w:r>
      <w:r>
        <w:rPr>
          <w:rFonts w:ascii="Times" w:eastAsia="Times New Roman" w:hAnsi="Times" w:cs="Times"/>
          <w:color w:val="333333"/>
          <w:sz w:val="24"/>
          <w:szCs w:val="24"/>
          <w:shd w:val="clear" w:color="auto" w:fill="FFFFFF"/>
        </w:rPr>
        <w:t>s</w:t>
      </w:r>
      <w:r w:rsidRPr="008B612C">
        <w:rPr>
          <w:rFonts w:ascii="Times" w:eastAsia="Times New Roman" w:hAnsi="Times" w:cs="Times"/>
          <w:color w:val="333333"/>
          <w:sz w:val="24"/>
          <w:szCs w:val="24"/>
          <w:shd w:val="clear" w:color="auto" w:fill="FFFFFF"/>
        </w:rPr>
        <w:t xml:space="preserve"> </w:t>
      </w:r>
      <w:r w:rsidR="00DD7602">
        <w:rPr>
          <w:rFonts w:ascii="Times" w:eastAsia="Times New Roman" w:hAnsi="Times" w:cs="Times"/>
          <w:color w:val="333333"/>
          <w:sz w:val="24"/>
          <w:szCs w:val="24"/>
          <w:shd w:val="clear" w:color="auto" w:fill="FFFFFF"/>
        </w:rPr>
        <w:t xml:space="preserve">to elect </w:t>
      </w:r>
      <w:r>
        <w:rPr>
          <w:rFonts w:ascii="Times" w:eastAsia="Times New Roman" w:hAnsi="Times" w:cs="Times"/>
          <w:color w:val="333333"/>
          <w:sz w:val="24"/>
          <w:szCs w:val="24"/>
          <w:shd w:val="clear" w:color="auto" w:fill="FFFFFF"/>
        </w:rPr>
        <w:t xml:space="preserve">to </w:t>
      </w:r>
      <w:r w:rsidRPr="008B612C">
        <w:rPr>
          <w:rFonts w:ascii="Times" w:eastAsia="Times New Roman" w:hAnsi="Times" w:cs="Times"/>
          <w:color w:val="333333"/>
          <w:sz w:val="24"/>
          <w:szCs w:val="24"/>
          <w:shd w:val="clear" w:color="auto" w:fill="FFFFFF"/>
        </w:rPr>
        <w:t xml:space="preserve">exclude </w:t>
      </w:r>
      <w:r>
        <w:rPr>
          <w:rFonts w:ascii="Times" w:eastAsia="Times New Roman" w:hAnsi="Times" w:cs="Times"/>
          <w:color w:val="333333"/>
          <w:sz w:val="24"/>
          <w:szCs w:val="24"/>
          <w:shd w:val="clear" w:color="auto" w:fill="FFFFFF"/>
        </w:rPr>
        <w:t xml:space="preserve">their employees from coverage under the </w:t>
      </w:r>
      <w:r w:rsidRPr="00AB53D5">
        <w:rPr>
          <w:rFonts w:ascii="Times New Roman" w:hAnsi="Times New Roman" w:cs="Times New Roman"/>
          <w:sz w:val="24"/>
          <w:szCs w:val="24"/>
        </w:rPr>
        <w:t>Emergency Paid Sick Leave Act</w:t>
      </w:r>
      <w:r w:rsidR="00E928BA">
        <w:rPr>
          <w:rFonts w:ascii="Times" w:eastAsia="Times New Roman" w:hAnsi="Times" w:cs="Times"/>
          <w:color w:val="333333"/>
          <w:sz w:val="24"/>
          <w:szCs w:val="24"/>
          <w:shd w:val="clear" w:color="auto" w:fill="FFFFFF"/>
        </w:rPr>
        <w:t>.</w:t>
      </w:r>
      <w:r w:rsidR="002F1CCC">
        <w:rPr>
          <w:rFonts w:ascii="Times" w:eastAsia="Times New Roman" w:hAnsi="Times" w:cs="Times"/>
          <w:color w:val="333333"/>
          <w:sz w:val="24"/>
          <w:szCs w:val="24"/>
          <w:shd w:val="clear" w:color="auto" w:fill="FFFFFF"/>
        </w:rPr>
        <w:t xml:space="preserve"> </w:t>
      </w:r>
      <w:r w:rsidR="002F1CCC">
        <w:rPr>
          <w:rFonts w:ascii="Times New Roman" w:hAnsi="Times New Roman" w:cs="Times New Roman"/>
          <w:sz w:val="24"/>
          <w:szCs w:val="24"/>
          <w:u w:val="single"/>
        </w:rPr>
        <w:t>(</w:t>
      </w:r>
      <w:r w:rsidR="002F1CCC" w:rsidRPr="00E150FD">
        <w:rPr>
          <w:rFonts w:ascii="Times New Roman" w:hAnsi="Times New Roman" w:cs="Times New Roman"/>
          <w:sz w:val="24"/>
          <w:szCs w:val="24"/>
          <w:u w:val="single"/>
        </w:rPr>
        <w:t>Id</w:t>
      </w:r>
      <w:r w:rsidR="002F1CCC">
        <w:rPr>
          <w:rFonts w:ascii="Times New Roman" w:hAnsi="Times New Roman" w:cs="Times New Roman"/>
          <w:sz w:val="24"/>
          <w:szCs w:val="24"/>
        </w:rPr>
        <w:t xml:space="preserve">. at § 5102(a)). </w:t>
      </w:r>
      <w:r w:rsidR="00E928BA">
        <w:rPr>
          <w:rFonts w:ascii="Times" w:eastAsia="Times New Roman" w:hAnsi="Times" w:cs="Times"/>
          <w:color w:val="333333"/>
          <w:sz w:val="24"/>
          <w:szCs w:val="24"/>
          <w:shd w:val="clear" w:color="auto" w:fill="FFFFFF"/>
        </w:rPr>
        <w:t xml:space="preserve"> </w:t>
      </w:r>
    </w:p>
    <w:p w:rsidR="00E928BA" w:rsidRDefault="00E928BA" w:rsidP="00AB53D5">
      <w:pPr>
        <w:ind w:firstLine="720"/>
        <w:rPr>
          <w:rFonts w:ascii="Times" w:eastAsia="Times New Roman" w:hAnsi="Times" w:cs="Times"/>
          <w:color w:val="333333"/>
          <w:sz w:val="24"/>
          <w:szCs w:val="24"/>
          <w:shd w:val="clear" w:color="auto" w:fill="FFFFFF"/>
        </w:rPr>
      </w:pPr>
    </w:p>
    <w:p w:rsidR="00E928BA" w:rsidRDefault="00E928BA" w:rsidP="00AB53D5">
      <w:pPr>
        <w:ind w:firstLine="720"/>
        <w:rPr>
          <w:rFonts w:ascii="Times" w:eastAsia="Times New Roman" w:hAnsi="Times" w:cs="Times"/>
          <w:color w:val="333333"/>
          <w:sz w:val="24"/>
          <w:szCs w:val="24"/>
          <w:shd w:val="clear" w:color="auto" w:fill="FFFFFF"/>
        </w:rPr>
      </w:pPr>
      <w:r>
        <w:rPr>
          <w:rFonts w:ascii="Times New Roman" w:hAnsi="Times New Roman" w:cs="Times New Roman"/>
          <w:color w:val="333333"/>
          <w:sz w:val="24"/>
          <w:szCs w:val="24"/>
          <w:shd w:val="clear" w:color="auto" w:fill="FFFFFF"/>
        </w:rPr>
        <w:t>Additionally, t</w:t>
      </w:r>
      <w:r w:rsidRPr="00663891">
        <w:rPr>
          <w:rFonts w:ascii="Times New Roman" w:hAnsi="Times New Roman" w:cs="Times New Roman"/>
          <w:color w:val="333333"/>
          <w:sz w:val="24"/>
          <w:szCs w:val="24"/>
          <w:shd w:val="clear" w:color="auto" w:fill="FFFFFF"/>
        </w:rPr>
        <w:t xml:space="preserve">he Secretary of Labor is empowered to issue regulations </w:t>
      </w:r>
      <w:r>
        <w:rPr>
          <w:rFonts w:ascii="Times New Roman" w:hAnsi="Times New Roman" w:cs="Times New Roman"/>
          <w:color w:val="333333"/>
          <w:sz w:val="24"/>
          <w:szCs w:val="24"/>
          <w:shd w:val="clear" w:color="auto" w:fill="FFFFFF"/>
        </w:rPr>
        <w:t xml:space="preserve">and </w:t>
      </w:r>
      <w:r w:rsidR="002F1CCC">
        <w:rPr>
          <w:rFonts w:ascii="Times New Roman" w:hAnsi="Times New Roman" w:cs="Times New Roman"/>
          <w:color w:val="333333"/>
          <w:sz w:val="24"/>
          <w:szCs w:val="24"/>
          <w:shd w:val="clear" w:color="auto" w:fill="FFFFFF"/>
        </w:rPr>
        <w:t xml:space="preserve">exclude </w:t>
      </w:r>
      <w:r>
        <w:rPr>
          <w:rFonts w:ascii="Times New Roman" w:hAnsi="Times New Roman" w:cs="Times New Roman"/>
          <w:color w:val="333333"/>
          <w:sz w:val="24"/>
          <w:szCs w:val="24"/>
          <w:shd w:val="clear" w:color="auto" w:fill="FFFFFF"/>
        </w:rPr>
        <w:t>“</w:t>
      </w:r>
      <w:r w:rsidRPr="00663891">
        <w:rPr>
          <w:rFonts w:ascii="Times New Roman" w:hAnsi="Times New Roman" w:cs="Times New Roman"/>
          <w:color w:val="333333"/>
          <w:sz w:val="24"/>
          <w:szCs w:val="24"/>
        </w:rPr>
        <w:t>certain health care providers and emergency responders from the definition of eligible employee</w:t>
      </w:r>
      <w:r w:rsidR="002F1CCC">
        <w:rPr>
          <w:rFonts w:ascii="Times New Roman" w:hAnsi="Times New Roman" w:cs="Times New Roman"/>
          <w:color w:val="333333"/>
          <w:sz w:val="24"/>
          <w:szCs w:val="24"/>
        </w:rPr>
        <w:t xml:space="preserve"> . . . including allowing the employer of such health care providers and emergency responders to opt out</w:t>
      </w:r>
      <w:r>
        <w:rPr>
          <w:rFonts w:ascii="Times New Roman" w:hAnsi="Times New Roman" w:cs="Times New Roman"/>
          <w:color w:val="333333"/>
          <w:sz w:val="24"/>
          <w:szCs w:val="24"/>
        </w:rPr>
        <w:t>”</w:t>
      </w:r>
      <w:r w:rsidR="00DD7602">
        <w:rPr>
          <w:rFonts w:ascii="Times New Roman" w:hAnsi="Times New Roman" w:cs="Times New Roman"/>
          <w:color w:val="333333"/>
          <w:sz w:val="24"/>
          <w:szCs w:val="24"/>
        </w:rPr>
        <w:t xml:space="preserve"> of the requirements of the Emergency Paid Sick Leave Law.</w:t>
      </w:r>
      <w:r w:rsidR="002F1CCC">
        <w:rPr>
          <w:rFonts w:ascii="Times New Roman" w:hAnsi="Times New Roman" w:cs="Times New Roman"/>
          <w:color w:val="333333"/>
          <w:sz w:val="24"/>
          <w:szCs w:val="24"/>
        </w:rPr>
        <w:t xml:space="preserve"> </w:t>
      </w:r>
      <w:r w:rsidR="00DE7A23">
        <w:rPr>
          <w:rFonts w:ascii="Times New Roman" w:hAnsi="Times New Roman" w:cs="Times New Roman"/>
          <w:sz w:val="24"/>
          <w:szCs w:val="24"/>
          <w:u w:val="single"/>
        </w:rPr>
        <w:t>(</w:t>
      </w:r>
      <w:r w:rsidR="00DE7A23" w:rsidRPr="00E150FD">
        <w:rPr>
          <w:rFonts w:ascii="Times New Roman" w:hAnsi="Times New Roman" w:cs="Times New Roman"/>
          <w:sz w:val="24"/>
          <w:szCs w:val="24"/>
          <w:u w:val="single"/>
        </w:rPr>
        <w:t>Id</w:t>
      </w:r>
      <w:r w:rsidR="00DE7A23">
        <w:rPr>
          <w:rFonts w:ascii="Times New Roman" w:hAnsi="Times New Roman" w:cs="Times New Roman"/>
          <w:sz w:val="24"/>
          <w:szCs w:val="24"/>
        </w:rPr>
        <w:t>. at § 5111(1</w:t>
      </w:r>
      <w:r w:rsidR="00DE7A23">
        <w:t>)</w:t>
      </w:r>
      <w:r w:rsidR="00DE7A23">
        <w:rPr>
          <w:rFonts w:ascii="Times New Roman" w:hAnsi="Times New Roman" w:cs="Times New Roman"/>
          <w:sz w:val="24"/>
          <w:szCs w:val="24"/>
        </w:rPr>
        <w:t>).  Additionally, the Secretary of Labor may exempt</w:t>
      </w:r>
      <w:r>
        <w:rPr>
          <w:rFonts w:ascii="Times New Roman" w:hAnsi="Times New Roman" w:cs="Times New Roman"/>
          <w:color w:val="333333"/>
          <w:sz w:val="24"/>
          <w:szCs w:val="24"/>
        </w:rPr>
        <w:t xml:space="preserve"> “</w:t>
      </w:r>
      <w:r w:rsidRPr="00663891">
        <w:rPr>
          <w:rFonts w:ascii="Times New Roman" w:hAnsi="Times New Roman" w:cs="Times New Roman"/>
          <w:color w:val="333333"/>
          <w:sz w:val="24"/>
          <w:szCs w:val="24"/>
        </w:rPr>
        <w:t xml:space="preserve">small businesses with fewer than 50 employees from the requirements of </w:t>
      </w:r>
      <w:r>
        <w:rPr>
          <w:rFonts w:ascii="Times New Roman" w:hAnsi="Times New Roman" w:cs="Times New Roman"/>
          <w:color w:val="333333"/>
          <w:sz w:val="24"/>
          <w:szCs w:val="24"/>
        </w:rPr>
        <w:t>[</w:t>
      </w:r>
      <w:r>
        <w:rPr>
          <w:rFonts w:ascii="Times New Roman" w:hAnsi="Times New Roman" w:cs="Times New Roman"/>
          <w:color w:val="333333"/>
          <w:sz w:val="24"/>
          <w:szCs w:val="24"/>
          <w:shd w:val="clear" w:color="auto" w:fill="FFFFFF"/>
        </w:rPr>
        <w:t xml:space="preserve">the </w:t>
      </w:r>
      <w:r w:rsidR="0080054C">
        <w:rPr>
          <w:rFonts w:ascii="Times New Roman" w:hAnsi="Times New Roman" w:cs="Times New Roman"/>
          <w:color w:val="333333"/>
          <w:sz w:val="24"/>
          <w:szCs w:val="24"/>
          <w:shd w:val="clear" w:color="auto" w:fill="FFFFFF"/>
        </w:rPr>
        <w:t>Federal</w:t>
      </w:r>
      <w:r>
        <w:rPr>
          <w:rFonts w:ascii="Times New Roman" w:hAnsi="Times New Roman" w:cs="Times New Roman"/>
          <w:color w:val="333333"/>
          <w:sz w:val="24"/>
          <w:szCs w:val="24"/>
          <w:shd w:val="clear" w:color="auto" w:fill="FFFFFF"/>
        </w:rPr>
        <w:t xml:space="preserve"> Paid Sick Leave Law] </w:t>
      </w:r>
      <w:r w:rsidRPr="00663891">
        <w:rPr>
          <w:rFonts w:ascii="Times New Roman" w:hAnsi="Times New Roman" w:cs="Times New Roman"/>
          <w:color w:val="333333"/>
          <w:sz w:val="24"/>
          <w:szCs w:val="24"/>
        </w:rPr>
        <w:t>when the imposition of such requirements would jeopardize the viability of the business as a going concern</w:t>
      </w:r>
      <w:r>
        <w:rPr>
          <w:rFonts w:ascii="Times New Roman" w:hAnsi="Times New Roman" w:cs="Times New Roman"/>
          <w:color w:val="333333"/>
          <w:sz w:val="24"/>
          <w:szCs w:val="24"/>
        </w:rPr>
        <w:t xml:space="preserve">.”  </w:t>
      </w:r>
      <w:r w:rsidR="00DE7A23">
        <w:rPr>
          <w:rFonts w:ascii="Times New Roman" w:hAnsi="Times New Roman" w:cs="Times New Roman"/>
          <w:sz w:val="24"/>
          <w:szCs w:val="24"/>
          <w:u w:val="single"/>
        </w:rPr>
        <w:t>(</w:t>
      </w:r>
      <w:r w:rsidR="00DE7A23" w:rsidRPr="00E150FD">
        <w:rPr>
          <w:rFonts w:ascii="Times New Roman" w:hAnsi="Times New Roman" w:cs="Times New Roman"/>
          <w:sz w:val="24"/>
          <w:szCs w:val="24"/>
          <w:u w:val="single"/>
        </w:rPr>
        <w:t>Id</w:t>
      </w:r>
      <w:r w:rsidR="00DE7A23">
        <w:rPr>
          <w:rFonts w:ascii="Times New Roman" w:hAnsi="Times New Roman" w:cs="Times New Roman"/>
          <w:sz w:val="24"/>
          <w:szCs w:val="24"/>
        </w:rPr>
        <w:t xml:space="preserve">. at § 5111(2)).  </w:t>
      </w:r>
    </w:p>
    <w:p w:rsidR="00AB53D5" w:rsidRDefault="00AB53D5" w:rsidP="00AB53D5">
      <w:pPr>
        <w:ind w:firstLine="720"/>
        <w:rPr>
          <w:rFonts w:ascii="Times" w:eastAsia="Times New Roman" w:hAnsi="Times" w:cs="Times"/>
          <w:color w:val="333333"/>
          <w:sz w:val="24"/>
          <w:szCs w:val="24"/>
          <w:shd w:val="clear" w:color="auto" w:fill="FFFFFF"/>
        </w:rPr>
      </w:pPr>
    </w:p>
    <w:p w:rsidR="00F721D2" w:rsidRDefault="00F721D2" w:rsidP="00AB53D5">
      <w:pPr>
        <w:ind w:firstLine="720"/>
        <w:jc w:val="center"/>
        <w:rPr>
          <w:rFonts w:ascii="Times" w:eastAsia="Times New Roman" w:hAnsi="Times" w:cs="Times"/>
          <w:i/>
          <w:iCs/>
          <w:color w:val="333333"/>
          <w:sz w:val="24"/>
          <w:szCs w:val="24"/>
          <w:u w:val="single"/>
          <w:shd w:val="clear" w:color="auto" w:fill="FFFFFF"/>
        </w:rPr>
      </w:pPr>
    </w:p>
    <w:p w:rsidR="00F721D2" w:rsidRDefault="00F721D2" w:rsidP="00AB53D5">
      <w:pPr>
        <w:ind w:firstLine="720"/>
        <w:jc w:val="center"/>
        <w:rPr>
          <w:rFonts w:ascii="Times" w:eastAsia="Times New Roman" w:hAnsi="Times" w:cs="Times"/>
          <w:i/>
          <w:iCs/>
          <w:color w:val="333333"/>
          <w:sz w:val="24"/>
          <w:szCs w:val="24"/>
          <w:u w:val="single"/>
          <w:shd w:val="clear" w:color="auto" w:fill="FFFFFF"/>
        </w:rPr>
      </w:pPr>
    </w:p>
    <w:p w:rsidR="00F721D2" w:rsidRDefault="00F721D2" w:rsidP="00AB53D5">
      <w:pPr>
        <w:ind w:firstLine="720"/>
        <w:jc w:val="center"/>
        <w:rPr>
          <w:rFonts w:ascii="Times" w:eastAsia="Times New Roman" w:hAnsi="Times" w:cs="Times"/>
          <w:i/>
          <w:iCs/>
          <w:color w:val="333333"/>
          <w:sz w:val="24"/>
          <w:szCs w:val="24"/>
          <w:u w:val="single"/>
          <w:shd w:val="clear" w:color="auto" w:fill="FFFFFF"/>
        </w:rPr>
      </w:pPr>
    </w:p>
    <w:p w:rsidR="00AB53D5" w:rsidRPr="00AB53D5" w:rsidRDefault="00E928BA" w:rsidP="00AB53D5">
      <w:pPr>
        <w:ind w:firstLine="720"/>
        <w:jc w:val="center"/>
        <w:rPr>
          <w:rFonts w:ascii="Times" w:eastAsia="Times New Roman" w:hAnsi="Times" w:cs="Times"/>
          <w:i/>
          <w:iCs/>
          <w:color w:val="333333"/>
          <w:sz w:val="24"/>
          <w:szCs w:val="24"/>
          <w:u w:val="single"/>
          <w:shd w:val="clear" w:color="auto" w:fill="FFFFFF"/>
        </w:rPr>
      </w:pPr>
      <w:r>
        <w:rPr>
          <w:rFonts w:ascii="Times" w:eastAsia="Times New Roman" w:hAnsi="Times" w:cs="Times"/>
          <w:i/>
          <w:iCs/>
          <w:color w:val="333333"/>
          <w:sz w:val="24"/>
          <w:szCs w:val="24"/>
          <w:u w:val="single"/>
          <w:shd w:val="clear" w:color="auto" w:fill="FFFFFF"/>
        </w:rPr>
        <w:lastRenderedPageBreak/>
        <w:t>Employer Requirements and Pro</w:t>
      </w:r>
      <w:r w:rsidR="00AB53D5" w:rsidRPr="00AB53D5">
        <w:rPr>
          <w:rFonts w:ascii="Times" w:eastAsia="Times New Roman" w:hAnsi="Times" w:cs="Times"/>
          <w:i/>
          <w:iCs/>
          <w:color w:val="333333"/>
          <w:sz w:val="24"/>
          <w:szCs w:val="24"/>
          <w:u w:val="single"/>
          <w:shd w:val="clear" w:color="auto" w:fill="FFFFFF"/>
        </w:rPr>
        <w:t>hibitions</w:t>
      </w:r>
    </w:p>
    <w:p w:rsidR="00AB53D5" w:rsidRDefault="00AB53D5" w:rsidP="00AB53D5">
      <w:pPr>
        <w:ind w:firstLine="720"/>
        <w:rPr>
          <w:rFonts w:ascii="Times" w:eastAsia="Times New Roman" w:hAnsi="Times" w:cs="Times"/>
          <w:color w:val="333333"/>
          <w:sz w:val="24"/>
          <w:szCs w:val="24"/>
          <w:shd w:val="clear" w:color="auto" w:fill="FFFFFF"/>
        </w:rPr>
      </w:pPr>
    </w:p>
    <w:p w:rsidR="00E928BA" w:rsidRDefault="00F94924" w:rsidP="00E928BA">
      <w:pPr>
        <w:ind w:firstLine="720"/>
        <w:rPr>
          <w:rFonts w:ascii="Times" w:eastAsia="Times New Roman" w:hAnsi="Times" w:cs="Times"/>
          <w:color w:val="333333"/>
          <w:sz w:val="24"/>
          <w:szCs w:val="24"/>
          <w:shd w:val="clear" w:color="auto" w:fill="FFFFFF"/>
        </w:rPr>
      </w:pPr>
      <w:r>
        <w:rPr>
          <w:rFonts w:ascii="Times" w:eastAsia="Times New Roman" w:hAnsi="Times" w:cs="Times"/>
          <w:color w:val="333333"/>
          <w:sz w:val="24"/>
          <w:szCs w:val="24"/>
          <w:shd w:val="clear" w:color="auto" w:fill="FFFFFF"/>
        </w:rPr>
        <w:t>Employers are prohibited from requiring an employee to find coverage while out on qualifying sick leave.</w:t>
      </w:r>
      <w:r w:rsidR="00DE7A23">
        <w:rPr>
          <w:rFonts w:ascii="Times" w:eastAsia="Times New Roman" w:hAnsi="Times" w:cs="Times"/>
          <w:color w:val="333333"/>
          <w:sz w:val="24"/>
          <w:szCs w:val="24"/>
          <w:shd w:val="clear" w:color="auto" w:fill="FFFFFF"/>
        </w:rPr>
        <w:t xml:space="preserve">  </w:t>
      </w:r>
      <w:r w:rsidR="00DE7A23">
        <w:rPr>
          <w:rFonts w:ascii="Times New Roman" w:hAnsi="Times New Roman" w:cs="Times New Roman"/>
          <w:sz w:val="24"/>
          <w:szCs w:val="24"/>
          <w:u w:val="single"/>
        </w:rPr>
        <w:t>(</w:t>
      </w:r>
      <w:r w:rsidR="00DE7A23" w:rsidRPr="00E150FD">
        <w:rPr>
          <w:rFonts w:ascii="Times New Roman" w:hAnsi="Times New Roman" w:cs="Times New Roman"/>
          <w:sz w:val="24"/>
          <w:szCs w:val="24"/>
          <w:u w:val="single"/>
        </w:rPr>
        <w:t>Id</w:t>
      </w:r>
      <w:r w:rsidR="00DE7A23">
        <w:rPr>
          <w:rFonts w:ascii="Times New Roman" w:hAnsi="Times New Roman" w:cs="Times New Roman"/>
          <w:sz w:val="24"/>
          <w:szCs w:val="24"/>
        </w:rPr>
        <w:t>. at § 5102(d)).</w:t>
      </w:r>
      <w:r w:rsidR="00AB53D5">
        <w:rPr>
          <w:rFonts w:ascii="Times" w:eastAsia="Times New Roman" w:hAnsi="Times" w:cs="Times"/>
          <w:color w:val="333333"/>
          <w:sz w:val="24"/>
          <w:szCs w:val="24"/>
          <w:shd w:val="clear" w:color="auto" w:fill="FFFFFF"/>
        </w:rPr>
        <w:t xml:space="preserve">  Additionally, an employer may not require an employee to use other accruals before using paid sick time.</w:t>
      </w:r>
      <w:r w:rsidR="00E928BA">
        <w:rPr>
          <w:rFonts w:ascii="Times" w:eastAsia="Times New Roman" w:hAnsi="Times" w:cs="Times"/>
          <w:color w:val="333333"/>
          <w:sz w:val="24"/>
          <w:szCs w:val="24"/>
          <w:shd w:val="clear" w:color="auto" w:fill="FFFFFF"/>
        </w:rPr>
        <w:t xml:space="preserve"> </w:t>
      </w:r>
      <w:r w:rsidR="00DE7A23">
        <w:rPr>
          <w:rFonts w:ascii="Times New Roman" w:hAnsi="Times New Roman" w:cs="Times New Roman"/>
          <w:sz w:val="24"/>
          <w:szCs w:val="24"/>
          <w:u w:val="single"/>
        </w:rPr>
        <w:t>(</w:t>
      </w:r>
      <w:r w:rsidR="00DE7A23" w:rsidRPr="00E150FD">
        <w:rPr>
          <w:rFonts w:ascii="Times New Roman" w:hAnsi="Times New Roman" w:cs="Times New Roman"/>
          <w:sz w:val="24"/>
          <w:szCs w:val="24"/>
          <w:u w:val="single"/>
        </w:rPr>
        <w:t>Id</w:t>
      </w:r>
      <w:r w:rsidR="00DE7A23">
        <w:rPr>
          <w:rFonts w:ascii="Times New Roman" w:hAnsi="Times New Roman" w:cs="Times New Roman"/>
          <w:sz w:val="24"/>
          <w:szCs w:val="24"/>
        </w:rPr>
        <w:t>. at § 5102(e)(B)).</w:t>
      </w:r>
      <w:r w:rsidR="00E928BA">
        <w:rPr>
          <w:rFonts w:ascii="Times" w:eastAsia="Times New Roman" w:hAnsi="Times" w:cs="Times"/>
          <w:color w:val="333333"/>
          <w:sz w:val="24"/>
          <w:szCs w:val="24"/>
          <w:shd w:val="clear" w:color="auto" w:fill="FFFFFF"/>
        </w:rPr>
        <w:t xml:space="preserve"> Employers may not discipline, discharge, or otherwise discriminate or retaliate against any employee utilizing leave under this law</w:t>
      </w:r>
      <w:r w:rsidR="003D0EE5">
        <w:rPr>
          <w:rFonts w:ascii="Times" w:eastAsia="Times New Roman" w:hAnsi="Times" w:cs="Times"/>
          <w:color w:val="333333"/>
          <w:sz w:val="24"/>
          <w:szCs w:val="24"/>
          <w:shd w:val="clear" w:color="auto" w:fill="FFFFFF"/>
        </w:rPr>
        <w:t>,</w:t>
      </w:r>
      <w:r w:rsidR="00E928BA">
        <w:rPr>
          <w:rFonts w:ascii="Times" w:eastAsia="Times New Roman" w:hAnsi="Times" w:cs="Times"/>
          <w:color w:val="333333"/>
          <w:sz w:val="24"/>
          <w:szCs w:val="24"/>
          <w:shd w:val="clear" w:color="auto" w:fill="FFFFFF"/>
        </w:rPr>
        <w:t xml:space="preserve"> or who has filed a complaint or participating in a proceeding seeking enforcement of the </w:t>
      </w:r>
      <w:r w:rsidR="00E928BA" w:rsidRPr="00AB53D5">
        <w:rPr>
          <w:rFonts w:ascii="Times New Roman" w:hAnsi="Times New Roman" w:cs="Times New Roman"/>
          <w:sz w:val="24"/>
          <w:szCs w:val="24"/>
        </w:rPr>
        <w:t>Emergency Paid Sick Leave Act</w:t>
      </w:r>
      <w:r w:rsidR="00E928BA">
        <w:rPr>
          <w:rFonts w:ascii="Times" w:eastAsia="Times New Roman" w:hAnsi="Times" w:cs="Times"/>
          <w:color w:val="333333"/>
          <w:sz w:val="24"/>
          <w:szCs w:val="24"/>
          <w:shd w:val="clear" w:color="auto" w:fill="FFFFFF"/>
        </w:rPr>
        <w:t>.</w:t>
      </w:r>
      <w:r w:rsidR="00DE7A23">
        <w:rPr>
          <w:rFonts w:ascii="Times" w:eastAsia="Times New Roman" w:hAnsi="Times" w:cs="Times"/>
          <w:color w:val="333333"/>
          <w:sz w:val="24"/>
          <w:szCs w:val="24"/>
          <w:shd w:val="clear" w:color="auto" w:fill="FFFFFF"/>
        </w:rPr>
        <w:t xml:space="preserve"> </w:t>
      </w:r>
      <w:r w:rsidR="00DE7A23">
        <w:rPr>
          <w:rFonts w:ascii="Times New Roman" w:hAnsi="Times New Roman" w:cs="Times New Roman"/>
          <w:sz w:val="24"/>
          <w:szCs w:val="24"/>
          <w:u w:val="single"/>
        </w:rPr>
        <w:t>(</w:t>
      </w:r>
      <w:r w:rsidR="00DE7A23" w:rsidRPr="00E150FD">
        <w:rPr>
          <w:rFonts w:ascii="Times New Roman" w:hAnsi="Times New Roman" w:cs="Times New Roman"/>
          <w:sz w:val="24"/>
          <w:szCs w:val="24"/>
          <w:u w:val="single"/>
        </w:rPr>
        <w:t>Id</w:t>
      </w:r>
      <w:r w:rsidR="00DE7A23">
        <w:rPr>
          <w:rFonts w:ascii="Times New Roman" w:hAnsi="Times New Roman" w:cs="Times New Roman"/>
          <w:sz w:val="24"/>
          <w:szCs w:val="24"/>
        </w:rPr>
        <w:t>. at §§ 5104 (1)-(2)).</w:t>
      </w:r>
      <w:r w:rsidR="00E928BA">
        <w:rPr>
          <w:rFonts w:ascii="Times" w:eastAsia="Times New Roman" w:hAnsi="Times" w:cs="Times"/>
          <w:color w:val="333333"/>
          <w:sz w:val="24"/>
          <w:szCs w:val="24"/>
          <w:shd w:val="clear" w:color="auto" w:fill="FFFFFF"/>
        </w:rPr>
        <w:t xml:space="preserve">  </w:t>
      </w:r>
    </w:p>
    <w:p w:rsidR="00F94924" w:rsidRDefault="00F94924" w:rsidP="00F94924">
      <w:pPr>
        <w:rPr>
          <w:rFonts w:ascii="Times" w:eastAsia="Times New Roman" w:hAnsi="Times" w:cs="Times"/>
          <w:color w:val="333333"/>
          <w:sz w:val="24"/>
          <w:szCs w:val="24"/>
          <w:shd w:val="clear" w:color="auto" w:fill="FFFFFF"/>
        </w:rPr>
      </w:pPr>
    </w:p>
    <w:p w:rsidR="00E928BA" w:rsidRDefault="00F94924" w:rsidP="00F94924">
      <w:pPr>
        <w:rPr>
          <w:rFonts w:ascii="Times" w:eastAsia="Times New Roman" w:hAnsi="Times" w:cs="Times"/>
          <w:color w:val="333333"/>
          <w:sz w:val="24"/>
          <w:szCs w:val="24"/>
          <w:shd w:val="clear" w:color="auto" w:fill="FFFFFF"/>
        </w:rPr>
      </w:pPr>
      <w:r>
        <w:rPr>
          <w:rFonts w:ascii="Times" w:eastAsia="Times New Roman" w:hAnsi="Times" w:cs="Times"/>
          <w:color w:val="333333"/>
          <w:sz w:val="24"/>
          <w:szCs w:val="24"/>
          <w:shd w:val="clear" w:color="auto" w:fill="FFFFFF"/>
        </w:rPr>
        <w:tab/>
        <w:t xml:space="preserve">Employers must conspicuously post and keep posted a notice prepared by the Secretary of Labor, detailing the requirements of </w:t>
      </w:r>
      <w:r w:rsidR="00E928BA">
        <w:rPr>
          <w:rFonts w:ascii="Times New Roman" w:hAnsi="Times New Roman" w:cs="Times New Roman"/>
          <w:color w:val="333333"/>
          <w:sz w:val="24"/>
          <w:szCs w:val="24"/>
          <w:shd w:val="clear" w:color="auto" w:fill="FFFFFF"/>
        </w:rPr>
        <w:t>t</w:t>
      </w:r>
      <w:r w:rsidR="00E928BA" w:rsidRPr="00AB53D5">
        <w:rPr>
          <w:rFonts w:ascii="Times New Roman" w:eastAsia="Times New Roman" w:hAnsi="Times New Roman" w:cs="Times New Roman"/>
          <w:color w:val="333333"/>
          <w:sz w:val="24"/>
          <w:szCs w:val="24"/>
          <w:shd w:val="clear" w:color="auto" w:fill="FFFFFF"/>
        </w:rPr>
        <w:t>he</w:t>
      </w:r>
      <w:r w:rsidR="00E928BA" w:rsidRPr="00AB53D5">
        <w:rPr>
          <w:rFonts w:ascii="Times New Roman" w:hAnsi="Times New Roman" w:cs="Times New Roman"/>
          <w:sz w:val="24"/>
          <w:szCs w:val="24"/>
        </w:rPr>
        <w:t xml:space="preserve"> Emergency Paid Sick Leave Act</w:t>
      </w:r>
      <w:r>
        <w:rPr>
          <w:rFonts w:ascii="Times" w:eastAsia="Times New Roman" w:hAnsi="Times" w:cs="Times"/>
          <w:color w:val="333333"/>
          <w:sz w:val="24"/>
          <w:szCs w:val="24"/>
          <w:shd w:val="clear" w:color="auto" w:fill="FFFFFF"/>
        </w:rPr>
        <w:t>.</w:t>
      </w:r>
      <w:r w:rsidR="00DE7A23">
        <w:rPr>
          <w:rFonts w:ascii="Times" w:eastAsia="Times New Roman" w:hAnsi="Times" w:cs="Times"/>
          <w:color w:val="333333"/>
          <w:sz w:val="24"/>
          <w:szCs w:val="24"/>
          <w:shd w:val="clear" w:color="auto" w:fill="FFFFFF"/>
        </w:rPr>
        <w:t xml:space="preserve">  </w:t>
      </w:r>
      <w:r w:rsidR="00DE7A23">
        <w:rPr>
          <w:rFonts w:ascii="Times New Roman" w:hAnsi="Times New Roman" w:cs="Times New Roman"/>
          <w:sz w:val="24"/>
          <w:szCs w:val="24"/>
          <w:u w:val="single"/>
        </w:rPr>
        <w:t>(</w:t>
      </w:r>
      <w:r w:rsidR="00DE7A23" w:rsidRPr="00E150FD">
        <w:rPr>
          <w:rFonts w:ascii="Times New Roman" w:hAnsi="Times New Roman" w:cs="Times New Roman"/>
          <w:sz w:val="24"/>
          <w:szCs w:val="24"/>
          <w:u w:val="single"/>
        </w:rPr>
        <w:t>Id</w:t>
      </w:r>
      <w:r w:rsidR="00DE7A23">
        <w:rPr>
          <w:rFonts w:ascii="Times New Roman" w:hAnsi="Times New Roman" w:cs="Times New Roman"/>
          <w:sz w:val="24"/>
          <w:szCs w:val="24"/>
        </w:rPr>
        <w:t>. at § 5103 (a)).</w:t>
      </w:r>
      <w:r w:rsidR="00DE7A23">
        <w:rPr>
          <w:rFonts w:ascii="Times" w:eastAsia="Times New Roman" w:hAnsi="Times" w:cs="Times"/>
          <w:color w:val="333333"/>
          <w:sz w:val="24"/>
          <w:szCs w:val="24"/>
          <w:shd w:val="clear" w:color="auto" w:fill="FFFFFF"/>
        </w:rPr>
        <w:t xml:space="preserve">  </w:t>
      </w:r>
      <w:r>
        <w:rPr>
          <w:rFonts w:ascii="Times" w:eastAsia="Times New Roman" w:hAnsi="Times" w:cs="Times"/>
          <w:color w:val="333333"/>
          <w:sz w:val="24"/>
          <w:szCs w:val="24"/>
          <w:shd w:val="clear" w:color="auto" w:fill="FFFFFF"/>
        </w:rPr>
        <w:t xml:space="preserve">  The Secretary of Labor is required to make said notice public</w:t>
      </w:r>
      <w:r w:rsidR="00E928BA">
        <w:rPr>
          <w:rFonts w:ascii="Times" w:eastAsia="Times New Roman" w:hAnsi="Times" w:cs="Times"/>
          <w:color w:val="333333"/>
          <w:sz w:val="24"/>
          <w:szCs w:val="24"/>
          <w:shd w:val="clear" w:color="auto" w:fill="FFFFFF"/>
        </w:rPr>
        <w:t>ly available</w:t>
      </w:r>
      <w:r>
        <w:rPr>
          <w:rFonts w:ascii="Times" w:eastAsia="Times New Roman" w:hAnsi="Times" w:cs="Times"/>
          <w:color w:val="333333"/>
          <w:sz w:val="24"/>
          <w:szCs w:val="24"/>
          <w:shd w:val="clear" w:color="auto" w:fill="FFFFFF"/>
        </w:rPr>
        <w:t xml:space="preserve"> by March 25, 2020. </w:t>
      </w:r>
      <w:r w:rsidR="00DE7A23">
        <w:rPr>
          <w:rFonts w:ascii="Times New Roman" w:hAnsi="Times New Roman" w:cs="Times New Roman"/>
          <w:sz w:val="24"/>
          <w:szCs w:val="24"/>
          <w:u w:val="single"/>
        </w:rPr>
        <w:t>(</w:t>
      </w:r>
      <w:r w:rsidR="00DE7A23" w:rsidRPr="00E150FD">
        <w:rPr>
          <w:rFonts w:ascii="Times New Roman" w:hAnsi="Times New Roman" w:cs="Times New Roman"/>
          <w:sz w:val="24"/>
          <w:szCs w:val="24"/>
          <w:u w:val="single"/>
        </w:rPr>
        <w:t>Id</w:t>
      </w:r>
      <w:r w:rsidR="00DE7A23">
        <w:rPr>
          <w:rFonts w:ascii="Times New Roman" w:hAnsi="Times New Roman" w:cs="Times New Roman"/>
          <w:sz w:val="24"/>
          <w:szCs w:val="24"/>
        </w:rPr>
        <w:t xml:space="preserve">. at § 5103 (a)).  </w:t>
      </w:r>
      <w:r>
        <w:rPr>
          <w:rFonts w:ascii="Times" w:eastAsia="Times New Roman" w:hAnsi="Times" w:cs="Times"/>
          <w:color w:val="333333"/>
          <w:sz w:val="24"/>
          <w:szCs w:val="24"/>
          <w:shd w:val="clear" w:color="auto" w:fill="FFFFFF"/>
        </w:rPr>
        <w:t xml:space="preserve"> </w:t>
      </w:r>
    </w:p>
    <w:p w:rsidR="00E928BA" w:rsidRDefault="00E928BA" w:rsidP="00F94924">
      <w:pPr>
        <w:rPr>
          <w:rFonts w:ascii="Times" w:eastAsia="Times New Roman" w:hAnsi="Times" w:cs="Times"/>
          <w:color w:val="333333"/>
          <w:sz w:val="24"/>
          <w:szCs w:val="24"/>
          <w:shd w:val="clear" w:color="auto" w:fill="FFFFFF"/>
        </w:rPr>
      </w:pPr>
    </w:p>
    <w:p w:rsidR="00E928BA" w:rsidRDefault="00F92DB6" w:rsidP="00E928BA">
      <w:pPr>
        <w:ind w:firstLine="720"/>
        <w:rPr>
          <w:rFonts w:ascii="Times" w:eastAsia="Times New Roman" w:hAnsi="Times" w:cs="Times"/>
          <w:color w:val="333333"/>
          <w:sz w:val="24"/>
          <w:szCs w:val="24"/>
          <w:shd w:val="clear" w:color="auto" w:fill="FFFFFF"/>
        </w:rPr>
      </w:pPr>
      <w:r>
        <w:rPr>
          <w:rFonts w:ascii="Times" w:eastAsia="Times New Roman" w:hAnsi="Times" w:cs="Times"/>
          <w:color w:val="333333"/>
          <w:sz w:val="24"/>
          <w:szCs w:val="24"/>
          <w:shd w:val="clear" w:color="auto" w:fill="FFFFFF"/>
        </w:rPr>
        <w:t>P</w:t>
      </w:r>
      <w:r w:rsidR="00DD7602">
        <w:rPr>
          <w:rFonts w:ascii="Times" w:eastAsia="Times New Roman" w:hAnsi="Times" w:cs="Times"/>
          <w:color w:val="333333"/>
          <w:sz w:val="24"/>
          <w:szCs w:val="24"/>
          <w:shd w:val="clear" w:color="auto" w:fill="FFFFFF"/>
        </w:rPr>
        <w:t>enalties for</w:t>
      </w:r>
      <w:r>
        <w:rPr>
          <w:rFonts w:ascii="Times" w:eastAsia="Times New Roman" w:hAnsi="Times" w:cs="Times"/>
          <w:color w:val="333333"/>
          <w:sz w:val="24"/>
          <w:szCs w:val="24"/>
          <w:shd w:val="clear" w:color="auto" w:fill="FFFFFF"/>
        </w:rPr>
        <w:t xml:space="preserve"> failing to comply with the provisions of the Emergency Paid Sick Leave Act are the same as those </w:t>
      </w:r>
      <w:r w:rsidR="00EE299E">
        <w:rPr>
          <w:rFonts w:ascii="Times" w:eastAsia="Times New Roman" w:hAnsi="Times" w:cs="Times"/>
          <w:color w:val="333333"/>
          <w:sz w:val="24"/>
          <w:szCs w:val="24"/>
          <w:shd w:val="clear" w:color="auto" w:fill="FFFFFF"/>
        </w:rPr>
        <w:t xml:space="preserve">under </w:t>
      </w:r>
      <w:r>
        <w:rPr>
          <w:rFonts w:ascii="Times" w:eastAsia="Times New Roman" w:hAnsi="Times" w:cs="Times"/>
          <w:color w:val="333333"/>
          <w:sz w:val="24"/>
          <w:szCs w:val="24"/>
          <w:shd w:val="clear" w:color="auto" w:fill="FFFFFF"/>
        </w:rPr>
        <w:t xml:space="preserve">the Fair Labor Standards Act (“FLSA”) and include </w:t>
      </w:r>
      <w:r w:rsidR="00E928BA">
        <w:rPr>
          <w:rFonts w:ascii="Times" w:eastAsia="Times New Roman" w:hAnsi="Times" w:cs="Times"/>
          <w:color w:val="333333"/>
          <w:sz w:val="24"/>
          <w:szCs w:val="24"/>
          <w:shd w:val="clear" w:color="auto" w:fill="FFFFFF"/>
        </w:rPr>
        <w:t>a private right of action for aggrieved employees</w:t>
      </w:r>
      <w:r>
        <w:rPr>
          <w:rFonts w:ascii="Times" w:eastAsia="Times New Roman" w:hAnsi="Times" w:cs="Times"/>
          <w:color w:val="333333"/>
          <w:sz w:val="24"/>
          <w:szCs w:val="24"/>
          <w:shd w:val="clear" w:color="auto" w:fill="FFFFFF"/>
        </w:rPr>
        <w:t xml:space="preserve"> to collect unpaid sick </w:t>
      </w:r>
      <w:r w:rsidR="00EE299E">
        <w:rPr>
          <w:rFonts w:ascii="Times" w:eastAsia="Times New Roman" w:hAnsi="Times" w:cs="Times"/>
          <w:color w:val="333333"/>
          <w:sz w:val="24"/>
          <w:szCs w:val="24"/>
          <w:shd w:val="clear" w:color="auto" w:fill="FFFFFF"/>
        </w:rPr>
        <w:t>leave</w:t>
      </w:r>
      <w:r w:rsidR="003D0EE5">
        <w:rPr>
          <w:rFonts w:ascii="Times" w:eastAsia="Times New Roman" w:hAnsi="Times" w:cs="Times"/>
          <w:color w:val="333333"/>
          <w:sz w:val="24"/>
          <w:szCs w:val="24"/>
          <w:shd w:val="clear" w:color="auto" w:fill="FFFFFF"/>
        </w:rPr>
        <w:t xml:space="preserve"> and penalties by the Secretary of Labor</w:t>
      </w:r>
      <w:r w:rsidR="00E928BA">
        <w:rPr>
          <w:rFonts w:ascii="Times" w:eastAsia="Times New Roman" w:hAnsi="Times" w:cs="Times"/>
          <w:color w:val="333333"/>
          <w:sz w:val="24"/>
          <w:szCs w:val="24"/>
          <w:shd w:val="clear" w:color="auto" w:fill="FFFFFF"/>
        </w:rPr>
        <w:t xml:space="preserve">.  </w:t>
      </w:r>
      <w:r w:rsidR="00DE7A23">
        <w:rPr>
          <w:rFonts w:ascii="Times New Roman" w:hAnsi="Times New Roman" w:cs="Times New Roman"/>
          <w:sz w:val="24"/>
          <w:szCs w:val="24"/>
          <w:u w:val="single"/>
        </w:rPr>
        <w:t>(</w:t>
      </w:r>
      <w:r w:rsidR="00DE7A23" w:rsidRPr="00E150FD">
        <w:rPr>
          <w:rFonts w:ascii="Times New Roman" w:hAnsi="Times New Roman" w:cs="Times New Roman"/>
          <w:sz w:val="24"/>
          <w:szCs w:val="24"/>
          <w:u w:val="single"/>
        </w:rPr>
        <w:t>Id</w:t>
      </w:r>
      <w:r w:rsidR="00DE7A23">
        <w:rPr>
          <w:rFonts w:ascii="Times New Roman" w:hAnsi="Times New Roman" w:cs="Times New Roman"/>
          <w:sz w:val="24"/>
          <w:szCs w:val="24"/>
        </w:rPr>
        <w:t xml:space="preserve">. at §§ 5105 (a)-(b)).  </w:t>
      </w:r>
    </w:p>
    <w:p w:rsidR="00E928BA" w:rsidRDefault="00E928BA" w:rsidP="00F94924">
      <w:pPr>
        <w:rPr>
          <w:rFonts w:ascii="Times" w:eastAsia="Times New Roman" w:hAnsi="Times" w:cs="Times"/>
          <w:color w:val="333333"/>
          <w:sz w:val="24"/>
          <w:szCs w:val="24"/>
          <w:shd w:val="clear" w:color="auto" w:fill="FFFFFF"/>
        </w:rPr>
      </w:pPr>
    </w:p>
    <w:p w:rsidR="00E150FD" w:rsidRPr="008A77C1" w:rsidRDefault="00E150FD" w:rsidP="008A77C1">
      <w:pPr>
        <w:jc w:val="center"/>
        <w:rPr>
          <w:rFonts w:ascii="Times" w:eastAsia="Times New Roman" w:hAnsi="Times" w:cs="Times"/>
          <w:i/>
          <w:iCs/>
          <w:color w:val="333333"/>
          <w:sz w:val="24"/>
          <w:szCs w:val="24"/>
          <w:u w:val="single"/>
          <w:shd w:val="clear" w:color="auto" w:fill="FFFFFF"/>
        </w:rPr>
      </w:pPr>
      <w:r w:rsidRPr="008A77C1">
        <w:rPr>
          <w:rFonts w:ascii="Times" w:eastAsia="Times New Roman" w:hAnsi="Times" w:cs="Times"/>
          <w:i/>
          <w:iCs/>
          <w:color w:val="333333"/>
          <w:sz w:val="24"/>
          <w:szCs w:val="24"/>
          <w:u w:val="single"/>
          <w:shd w:val="clear" w:color="auto" w:fill="FFFFFF"/>
        </w:rPr>
        <w:t>Collective Bargaining Agreements</w:t>
      </w:r>
    </w:p>
    <w:p w:rsidR="00DE7A23" w:rsidRDefault="00DE7A23" w:rsidP="00F94924">
      <w:pPr>
        <w:rPr>
          <w:rFonts w:ascii="Times" w:eastAsia="Times New Roman" w:hAnsi="Times" w:cs="Times"/>
          <w:color w:val="333333"/>
          <w:sz w:val="24"/>
          <w:szCs w:val="24"/>
          <w:shd w:val="clear" w:color="auto" w:fill="FFFFFF"/>
        </w:rPr>
      </w:pPr>
    </w:p>
    <w:p w:rsidR="00FD7DE9" w:rsidRDefault="00DE7A23" w:rsidP="00DE7A23">
      <w:pPr>
        <w:ind w:firstLine="720"/>
        <w:rPr>
          <w:rFonts w:ascii="Times New Roman" w:hAnsi="Times New Roman" w:cs="Times New Roman"/>
          <w:sz w:val="24"/>
          <w:szCs w:val="24"/>
        </w:rPr>
      </w:pPr>
      <w:r>
        <w:rPr>
          <w:rFonts w:ascii="Times" w:eastAsia="Times New Roman" w:hAnsi="Times" w:cs="Times"/>
          <w:color w:val="333333"/>
          <w:sz w:val="24"/>
          <w:szCs w:val="24"/>
          <w:shd w:val="clear" w:color="auto" w:fill="FFFFFF"/>
        </w:rPr>
        <w:t xml:space="preserve">Nothing in the </w:t>
      </w:r>
      <w:r w:rsidRPr="00AB53D5">
        <w:rPr>
          <w:rFonts w:ascii="Times New Roman" w:hAnsi="Times New Roman" w:cs="Times New Roman"/>
          <w:sz w:val="24"/>
          <w:szCs w:val="24"/>
        </w:rPr>
        <w:t>Emergency Paid Sick Leave Act</w:t>
      </w:r>
      <w:r>
        <w:rPr>
          <w:rFonts w:ascii="Times" w:eastAsia="Times New Roman" w:hAnsi="Times" w:cs="Times"/>
          <w:color w:val="333333"/>
          <w:sz w:val="24"/>
          <w:szCs w:val="24"/>
          <w:shd w:val="clear" w:color="auto" w:fill="FFFFFF"/>
        </w:rPr>
        <w:t xml:space="preserve"> will diminish rights that an employee is entitled to under a collective bargaining agreement or an existing employer policy</w:t>
      </w:r>
      <w:r w:rsidR="00EE299E">
        <w:rPr>
          <w:rStyle w:val="FootnoteReference"/>
          <w:rFonts w:ascii="Times" w:eastAsia="Times New Roman" w:hAnsi="Times" w:cs="Times"/>
          <w:color w:val="333333"/>
          <w:sz w:val="24"/>
          <w:szCs w:val="24"/>
          <w:shd w:val="clear" w:color="auto" w:fill="FFFFFF"/>
        </w:rPr>
        <w:footnoteReference w:id="3"/>
      </w:r>
      <w:r>
        <w:rPr>
          <w:rFonts w:ascii="Times" w:eastAsia="Times New Roman" w:hAnsi="Times" w:cs="Times"/>
          <w:color w:val="333333"/>
          <w:sz w:val="24"/>
          <w:szCs w:val="24"/>
          <w:shd w:val="clear" w:color="auto" w:fill="FFFFFF"/>
        </w:rPr>
        <w:t xml:space="preserve">.  </w:t>
      </w:r>
      <w:r>
        <w:rPr>
          <w:rFonts w:ascii="Times New Roman" w:hAnsi="Times New Roman" w:cs="Times New Roman"/>
          <w:sz w:val="24"/>
          <w:szCs w:val="24"/>
          <w:u w:val="single"/>
        </w:rPr>
        <w:t>(</w:t>
      </w:r>
      <w:r w:rsidRPr="00E150FD">
        <w:rPr>
          <w:rFonts w:ascii="Times New Roman" w:hAnsi="Times New Roman" w:cs="Times New Roman"/>
          <w:sz w:val="24"/>
          <w:szCs w:val="24"/>
          <w:u w:val="single"/>
        </w:rPr>
        <w:t>Id</w:t>
      </w:r>
      <w:r>
        <w:rPr>
          <w:rFonts w:ascii="Times New Roman" w:hAnsi="Times New Roman" w:cs="Times New Roman"/>
          <w:sz w:val="24"/>
          <w:szCs w:val="24"/>
        </w:rPr>
        <w:t xml:space="preserve">. at §§ 5107(1)(A)-(C)).   </w:t>
      </w:r>
    </w:p>
    <w:p w:rsidR="00FD7DE9" w:rsidRDefault="00FD7DE9" w:rsidP="00DE7A23">
      <w:pPr>
        <w:ind w:firstLine="720"/>
        <w:rPr>
          <w:rFonts w:ascii="Times New Roman" w:hAnsi="Times New Roman" w:cs="Times New Roman"/>
          <w:sz w:val="24"/>
          <w:szCs w:val="24"/>
        </w:rPr>
      </w:pPr>
    </w:p>
    <w:p w:rsidR="00EE299E" w:rsidRDefault="00DE7A23" w:rsidP="00DE7A23">
      <w:pPr>
        <w:ind w:firstLine="720"/>
        <w:rPr>
          <w:rFonts w:ascii="Times New Roman" w:hAnsi="Times New Roman" w:cs="Times New Roman"/>
          <w:sz w:val="24"/>
          <w:szCs w:val="24"/>
        </w:rPr>
      </w:pPr>
      <w:r>
        <w:rPr>
          <w:rFonts w:ascii="Times New Roman" w:hAnsi="Times New Roman" w:cs="Times New Roman"/>
          <w:sz w:val="24"/>
          <w:szCs w:val="24"/>
        </w:rPr>
        <w:t>Additionally, “[a]</w:t>
      </w:r>
      <w:r w:rsidRPr="00DE7A23">
        <w:rPr>
          <w:rFonts w:ascii="Times" w:eastAsia="Times New Roman" w:hAnsi="Times" w:cs="Times"/>
          <w:color w:val="333333"/>
          <w:sz w:val="24"/>
          <w:szCs w:val="24"/>
          <w:shd w:val="clear" w:color="auto" w:fill="FFFFFF"/>
        </w:rPr>
        <w:t xml:space="preserve">n employer signatory to a multiemployer collective bargaining agreement may, consistent with its bargaining obligations and its collective bargaining agreement, fulfill its obligations under this Act by making contributions to a multiemployer fund, plan, or program based on the hours of paid sick time each of its employees is entitled to under this Act while working under the multiemployer collective bargaining agreement, provided that the fund, plan, or program enables employees to secure pay from such fund, plan, or program based on hours they have worked under the multiemployer collective bargaining agreement and for the uses specified under </w:t>
      </w:r>
      <w:r>
        <w:rPr>
          <w:rFonts w:ascii="Times" w:eastAsia="Times New Roman" w:hAnsi="Times" w:cs="Times"/>
          <w:color w:val="333333"/>
          <w:sz w:val="24"/>
          <w:szCs w:val="24"/>
          <w:shd w:val="clear" w:color="auto" w:fill="FFFFFF"/>
        </w:rPr>
        <w:t>[</w:t>
      </w:r>
      <w:r w:rsidR="00EE299E">
        <w:rPr>
          <w:rFonts w:ascii="Times" w:eastAsia="Times New Roman" w:hAnsi="Times" w:cs="Times"/>
          <w:color w:val="333333"/>
          <w:sz w:val="24"/>
          <w:szCs w:val="24"/>
          <w:shd w:val="clear" w:color="auto" w:fill="FFFFFF"/>
        </w:rPr>
        <w:t>the Emergency Paid Sick Leave Act</w:t>
      </w:r>
      <w:r>
        <w:rPr>
          <w:rFonts w:ascii="Times" w:eastAsia="Times New Roman" w:hAnsi="Times" w:cs="Times"/>
          <w:color w:val="333333"/>
          <w:sz w:val="24"/>
          <w:szCs w:val="24"/>
          <w:shd w:val="clear" w:color="auto" w:fill="FFFFFF"/>
        </w:rPr>
        <w:t>]</w:t>
      </w:r>
      <w:r w:rsidRPr="00DE7A23">
        <w:rPr>
          <w:rFonts w:ascii="Times" w:eastAsia="Times New Roman" w:hAnsi="Times" w:cs="Times"/>
          <w:color w:val="333333"/>
          <w:sz w:val="24"/>
          <w:szCs w:val="24"/>
          <w:shd w:val="clear" w:color="auto" w:fill="FFFFFF"/>
        </w:rPr>
        <w:t>.</w:t>
      </w:r>
      <w:r>
        <w:rPr>
          <w:rFonts w:ascii="Times" w:eastAsia="Times New Roman" w:hAnsi="Times" w:cs="Times"/>
          <w:color w:val="333333"/>
          <w:sz w:val="24"/>
          <w:szCs w:val="24"/>
          <w:shd w:val="clear" w:color="auto" w:fill="FFFFFF"/>
        </w:rPr>
        <w:t xml:space="preserve">  </w:t>
      </w:r>
      <w:r>
        <w:rPr>
          <w:rFonts w:ascii="Times New Roman" w:hAnsi="Times New Roman" w:cs="Times New Roman"/>
          <w:sz w:val="24"/>
          <w:szCs w:val="24"/>
          <w:u w:val="single"/>
        </w:rPr>
        <w:t>(</w:t>
      </w:r>
      <w:r w:rsidRPr="00E150FD">
        <w:rPr>
          <w:rFonts w:ascii="Times New Roman" w:hAnsi="Times New Roman" w:cs="Times New Roman"/>
          <w:sz w:val="24"/>
          <w:szCs w:val="24"/>
          <w:u w:val="single"/>
        </w:rPr>
        <w:t>Id</w:t>
      </w:r>
      <w:r>
        <w:rPr>
          <w:rFonts w:ascii="Times New Roman" w:hAnsi="Times New Roman" w:cs="Times New Roman"/>
          <w:sz w:val="24"/>
          <w:szCs w:val="24"/>
        </w:rPr>
        <w:t xml:space="preserve">. at § 5106(a)).  </w:t>
      </w:r>
    </w:p>
    <w:p w:rsidR="00E150FD" w:rsidRDefault="00E150FD" w:rsidP="00DE7A23">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FD7DE9" w:rsidRDefault="00FD7DE9" w:rsidP="00DE7A23">
      <w:pPr>
        <w:ind w:firstLine="720"/>
        <w:rPr>
          <w:rFonts w:ascii="Times" w:eastAsia="Times New Roman" w:hAnsi="Times" w:cs="Times"/>
          <w:color w:val="333333"/>
          <w:sz w:val="24"/>
          <w:szCs w:val="24"/>
          <w:shd w:val="clear" w:color="auto" w:fill="FFFFFF"/>
        </w:rPr>
      </w:pPr>
      <w:r>
        <w:rPr>
          <w:rFonts w:ascii="Times" w:eastAsia="Times New Roman" w:hAnsi="Times" w:cs="Times"/>
          <w:color w:val="333333"/>
          <w:sz w:val="24"/>
          <w:szCs w:val="24"/>
          <w:shd w:val="clear" w:color="auto" w:fill="FFFFFF"/>
        </w:rPr>
        <w:t>Similarly, [e]</w:t>
      </w:r>
      <w:r w:rsidRPr="00FD7DE9">
        <w:rPr>
          <w:rFonts w:ascii="Times" w:eastAsia="Times New Roman" w:hAnsi="Times" w:cs="Times"/>
          <w:color w:val="333333"/>
          <w:sz w:val="24"/>
          <w:szCs w:val="24"/>
          <w:shd w:val="clear" w:color="auto" w:fill="FFFFFF"/>
        </w:rPr>
        <w:t xml:space="preserve">mployees who work under a multiemployer collective bargaining agreement into which their employers make contributions as provided in subsection (a) may secure pay from such fund, plan, or program based on hours they have worked under the multiemployer collective bargaining agreement for the uses specified in </w:t>
      </w:r>
      <w:r>
        <w:rPr>
          <w:rFonts w:ascii="Times" w:eastAsia="Times New Roman" w:hAnsi="Times" w:cs="Times"/>
          <w:color w:val="333333"/>
          <w:sz w:val="24"/>
          <w:szCs w:val="24"/>
          <w:shd w:val="clear" w:color="auto" w:fill="FFFFFF"/>
        </w:rPr>
        <w:t>[</w:t>
      </w:r>
      <w:r w:rsidR="00EE299E">
        <w:rPr>
          <w:rFonts w:ascii="Times" w:eastAsia="Times New Roman" w:hAnsi="Times" w:cs="Times"/>
          <w:color w:val="333333"/>
          <w:sz w:val="24"/>
          <w:szCs w:val="24"/>
          <w:shd w:val="clear" w:color="auto" w:fill="FFFFFF"/>
        </w:rPr>
        <w:t>the Emergency Paid Sick Leave Act</w:t>
      </w:r>
      <w:r>
        <w:rPr>
          <w:rFonts w:ascii="Times" w:eastAsia="Times New Roman" w:hAnsi="Times" w:cs="Times"/>
          <w:color w:val="333333"/>
          <w:sz w:val="24"/>
          <w:szCs w:val="24"/>
          <w:shd w:val="clear" w:color="auto" w:fill="FFFFFF"/>
        </w:rPr>
        <w:t xml:space="preserve">].”  </w:t>
      </w:r>
      <w:r>
        <w:rPr>
          <w:rFonts w:ascii="Times New Roman" w:hAnsi="Times New Roman" w:cs="Times New Roman"/>
          <w:sz w:val="24"/>
          <w:szCs w:val="24"/>
          <w:u w:val="single"/>
        </w:rPr>
        <w:t>(</w:t>
      </w:r>
      <w:r w:rsidRPr="00E150FD">
        <w:rPr>
          <w:rFonts w:ascii="Times New Roman" w:hAnsi="Times New Roman" w:cs="Times New Roman"/>
          <w:sz w:val="24"/>
          <w:szCs w:val="24"/>
          <w:u w:val="single"/>
        </w:rPr>
        <w:t>Id</w:t>
      </w:r>
      <w:r>
        <w:rPr>
          <w:rFonts w:ascii="Times New Roman" w:hAnsi="Times New Roman" w:cs="Times New Roman"/>
          <w:sz w:val="24"/>
          <w:szCs w:val="24"/>
        </w:rPr>
        <w:t>. at § 5106(b)).</w:t>
      </w:r>
    </w:p>
    <w:p w:rsidR="00FD7DE9" w:rsidRDefault="00FD7DE9" w:rsidP="00DE7A23">
      <w:pPr>
        <w:ind w:firstLine="720"/>
        <w:rPr>
          <w:rFonts w:ascii="Times" w:eastAsia="Times New Roman" w:hAnsi="Times" w:cs="Times"/>
          <w:color w:val="333333"/>
          <w:sz w:val="24"/>
          <w:szCs w:val="24"/>
          <w:shd w:val="clear" w:color="auto" w:fill="FFFFFF"/>
        </w:rPr>
      </w:pPr>
    </w:p>
    <w:p w:rsidR="00F721D2" w:rsidRDefault="00F721D2" w:rsidP="00E928BA">
      <w:pPr>
        <w:jc w:val="center"/>
        <w:rPr>
          <w:rFonts w:ascii="Times" w:eastAsia="Times New Roman" w:hAnsi="Times" w:cs="Times"/>
          <w:i/>
          <w:iCs/>
          <w:color w:val="333333"/>
          <w:sz w:val="24"/>
          <w:szCs w:val="24"/>
          <w:u w:val="single"/>
          <w:shd w:val="clear" w:color="auto" w:fill="FFFFFF"/>
        </w:rPr>
      </w:pPr>
    </w:p>
    <w:p w:rsidR="00F721D2" w:rsidRDefault="00F721D2" w:rsidP="00E928BA">
      <w:pPr>
        <w:jc w:val="center"/>
        <w:rPr>
          <w:rFonts w:ascii="Times" w:eastAsia="Times New Roman" w:hAnsi="Times" w:cs="Times"/>
          <w:i/>
          <w:iCs/>
          <w:color w:val="333333"/>
          <w:sz w:val="24"/>
          <w:szCs w:val="24"/>
          <w:u w:val="single"/>
          <w:shd w:val="clear" w:color="auto" w:fill="FFFFFF"/>
        </w:rPr>
      </w:pPr>
    </w:p>
    <w:p w:rsidR="00E928BA" w:rsidRPr="00E928BA" w:rsidRDefault="00E928BA" w:rsidP="00E928BA">
      <w:pPr>
        <w:jc w:val="center"/>
        <w:rPr>
          <w:rFonts w:ascii="Times" w:eastAsia="Times New Roman" w:hAnsi="Times" w:cs="Times"/>
          <w:i/>
          <w:iCs/>
          <w:color w:val="333333"/>
          <w:sz w:val="24"/>
          <w:szCs w:val="24"/>
          <w:u w:val="single"/>
          <w:shd w:val="clear" w:color="auto" w:fill="FFFFFF"/>
        </w:rPr>
      </w:pPr>
      <w:r w:rsidRPr="00E928BA">
        <w:rPr>
          <w:rFonts w:ascii="Times" w:eastAsia="Times New Roman" w:hAnsi="Times" w:cs="Times"/>
          <w:i/>
          <w:iCs/>
          <w:color w:val="333333"/>
          <w:sz w:val="24"/>
          <w:szCs w:val="24"/>
          <w:u w:val="single"/>
          <w:shd w:val="clear" w:color="auto" w:fill="FFFFFF"/>
        </w:rPr>
        <w:lastRenderedPageBreak/>
        <w:t>Future Guidance</w:t>
      </w:r>
    </w:p>
    <w:p w:rsidR="00E928BA" w:rsidRDefault="00E928BA" w:rsidP="00F94924">
      <w:pPr>
        <w:rPr>
          <w:rFonts w:ascii="Times" w:eastAsia="Times New Roman" w:hAnsi="Times" w:cs="Times"/>
          <w:color w:val="333333"/>
          <w:sz w:val="24"/>
          <w:szCs w:val="24"/>
          <w:shd w:val="clear" w:color="auto" w:fill="FFFFFF"/>
        </w:rPr>
      </w:pPr>
    </w:p>
    <w:p w:rsidR="00F94924" w:rsidRDefault="00EE299E" w:rsidP="00E928BA">
      <w:pPr>
        <w:ind w:firstLine="720"/>
        <w:rPr>
          <w:rFonts w:ascii="Times" w:eastAsia="Times New Roman" w:hAnsi="Times" w:cs="Times"/>
          <w:color w:val="333333"/>
          <w:sz w:val="24"/>
          <w:szCs w:val="24"/>
          <w:shd w:val="clear" w:color="auto" w:fill="FFFFFF"/>
        </w:rPr>
      </w:pPr>
      <w:r>
        <w:rPr>
          <w:rFonts w:ascii="Times New Roman" w:hAnsi="Times New Roman" w:cs="Times New Roman"/>
          <w:color w:val="333333"/>
          <w:sz w:val="24"/>
          <w:szCs w:val="24"/>
          <w:shd w:val="clear" w:color="auto" w:fill="FFFFFF"/>
        </w:rPr>
        <w:t>By</w:t>
      </w:r>
      <w:r w:rsidR="00C72CD0">
        <w:rPr>
          <w:rFonts w:ascii="Times" w:eastAsia="Times New Roman" w:hAnsi="Times" w:cs="Times"/>
          <w:color w:val="333333"/>
          <w:sz w:val="24"/>
          <w:szCs w:val="24"/>
          <w:shd w:val="clear" w:color="auto" w:fill="FFFFFF"/>
        </w:rPr>
        <w:t xml:space="preserve"> April 2, 2020, the Secretary of Labor </w:t>
      </w:r>
      <w:r>
        <w:rPr>
          <w:rFonts w:ascii="Times" w:eastAsia="Times New Roman" w:hAnsi="Times" w:cs="Times"/>
          <w:color w:val="333333"/>
          <w:sz w:val="24"/>
          <w:szCs w:val="24"/>
          <w:shd w:val="clear" w:color="auto" w:fill="FFFFFF"/>
        </w:rPr>
        <w:t xml:space="preserve">is required to </w:t>
      </w:r>
      <w:r w:rsidR="00C72CD0">
        <w:rPr>
          <w:rFonts w:ascii="Times" w:eastAsia="Times New Roman" w:hAnsi="Times" w:cs="Times"/>
          <w:color w:val="333333"/>
          <w:sz w:val="24"/>
          <w:szCs w:val="24"/>
          <w:shd w:val="clear" w:color="auto" w:fill="FFFFFF"/>
        </w:rPr>
        <w:t>issue guidelines to assist employers in calculating paid sick time.</w:t>
      </w:r>
      <w:r w:rsidR="00E928BA">
        <w:rPr>
          <w:rFonts w:ascii="Times" w:eastAsia="Times New Roman" w:hAnsi="Times" w:cs="Times"/>
          <w:color w:val="333333"/>
          <w:sz w:val="24"/>
          <w:szCs w:val="24"/>
          <w:shd w:val="clear" w:color="auto" w:fill="FFFFFF"/>
        </w:rPr>
        <w:t xml:space="preserve">  </w:t>
      </w:r>
      <w:r w:rsidR="00FD7DE9">
        <w:rPr>
          <w:rFonts w:ascii="Times New Roman" w:hAnsi="Times New Roman" w:cs="Times New Roman"/>
          <w:sz w:val="24"/>
          <w:szCs w:val="24"/>
          <w:u w:val="single"/>
        </w:rPr>
        <w:t>(</w:t>
      </w:r>
      <w:r w:rsidR="00FD7DE9" w:rsidRPr="00E150FD">
        <w:rPr>
          <w:rFonts w:ascii="Times New Roman" w:hAnsi="Times New Roman" w:cs="Times New Roman"/>
          <w:sz w:val="24"/>
          <w:szCs w:val="24"/>
          <w:u w:val="single"/>
        </w:rPr>
        <w:t>Id</w:t>
      </w:r>
      <w:r w:rsidR="00FD7DE9">
        <w:rPr>
          <w:rFonts w:ascii="Times New Roman" w:hAnsi="Times New Roman" w:cs="Times New Roman"/>
          <w:sz w:val="24"/>
          <w:szCs w:val="24"/>
        </w:rPr>
        <w:t xml:space="preserve">. at § 5110(5)(D)).  </w:t>
      </w:r>
    </w:p>
    <w:p w:rsidR="00C72CD0" w:rsidRDefault="00C72CD0" w:rsidP="00F94924">
      <w:pPr>
        <w:rPr>
          <w:rFonts w:ascii="Times" w:eastAsia="Times New Roman" w:hAnsi="Times" w:cs="Times"/>
          <w:color w:val="333333"/>
          <w:sz w:val="24"/>
          <w:szCs w:val="24"/>
          <w:shd w:val="clear" w:color="auto" w:fill="FFFFFF"/>
        </w:rPr>
      </w:pPr>
    </w:p>
    <w:p w:rsidR="000C703D" w:rsidRPr="00F721D2" w:rsidRDefault="000C703D" w:rsidP="00E928BA">
      <w:pPr>
        <w:jc w:val="center"/>
        <w:rPr>
          <w:rFonts w:ascii="Times" w:eastAsia="Times New Roman" w:hAnsi="Times" w:cs="Times"/>
          <w:b/>
          <w:bCs/>
          <w:color w:val="333333"/>
          <w:sz w:val="24"/>
          <w:szCs w:val="24"/>
          <w:u w:val="single"/>
          <w:shd w:val="clear" w:color="auto" w:fill="FFFFFF"/>
        </w:rPr>
      </w:pPr>
      <w:r w:rsidRPr="00F721D2">
        <w:rPr>
          <w:rFonts w:ascii="Times" w:eastAsia="Times New Roman" w:hAnsi="Times" w:cs="Times"/>
          <w:b/>
          <w:bCs/>
          <w:color w:val="333333"/>
          <w:sz w:val="24"/>
          <w:szCs w:val="24"/>
          <w:u w:val="single"/>
          <w:shd w:val="clear" w:color="auto" w:fill="FFFFFF"/>
        </w:rPr>
        <w:t xml:space="preserve">TAX CREDITS </w:t>
      </w:r>
    </w:p>
    <w:p w:rsidR="000C703D" w:rsidRDefault="000C703D" w:rsidP="00E928BA">
      <w:pPr>
        <w:jc w:val="center"/>
        <w:rPr>
          <w:rFonts w:ascii="Times" w:eastAsia="Times New Roman" w:hAnsi="Times" w:cs="Times"/>
          <w:color w:val="333333"/>
          <w:sz w:val="24"/>
          <w:szCs w:val="24"/>
          <w:shd w:val="clear" w:color="auto" w:fill="FFFFFF"/>
        </w:rPr>
      </w:pPr>
    </w:p>
    <w:p w:rsidR="00567515" w:rsidRPr="003D0EE5" w:rsidRDefault="000C703D" w:rsidP="00567515">
      <w:pPr>
        <w:rPr>
          <w:rFonts w:ascii="Times New Roman" w:hAnsi="Times New Roman" w:cs="Times New Roman"/>
          <w:sz w:val="24"/>
          <w:szCs w:val="24"/>
        </w:rPr>
      </w:pPr>
      <w:r>
        <w:rPr>
          <w:rFonts w:ascii="Times" w:eastAsia="Times New Roman" w:hAnsi="Times" w:cs="Times"/>
          <w:color w:val="333333"/>
          <w:sz w:val="24"/>
          <w:szCs w:val="24"/>
          <w:shd w:val="clear" w:color="auto" w:fill="FFFFFF"/>
        </w:rPr>
        <w:tab/>
      </w:r>
      <w:r w:rsidRPr="003D0EE5">
        <w:rPr>
          <w:rFonts w:ascii="Times New Roman" w:eastAsia="Times New Roman" w:hAnsi="Times New Roman" w:cs="Times New Roman"/>
          <w:color w:val="333333"/>
          <w:sz w:val="24"/>
          <w:szCs w:val="24"/>
          <w:shd w:val="clear" w:color="auto" w:fill="FFFFFF"/>
        </w:rPr>
        <w:t xml:space="preserve">To </w:t>
      </w:r>
      <w:r w:rsidR="0093073C" w:rsidRPr="003D0EE5">
        <w:rPr>
          <w:rFonts w:ascii="Times New Roman" w:eastAsia="Times New Roman" w:hAnsi="Times New Roman" w:cs="Times New Roman"/>
          <w:color w:val="333333"/>
          <w:sz w:val="24"/>
          <w:szCs w:val="24"/>
          <w:shd w:val="clear" w:color="auto" w:fill="FFFFFF"/>
        </w:rPr>
        <w:t xml:space="preserve">offset the cost associated with providing </w:t>
      </w:r>
      <w:r w:rsidRPr="003D0EE5">
        <w:rPr>
          <w:rFonts w:ascii="Times New Roman" w:eastAsia="Times New Roman" w:hAnsi="Times New Roman" w:cs="Times New Roman"/>
          <w:color w:val="333333"/>
          <w:sz w:val="24"/>
          <w:szCs w:val="24"/>
          <w:shd w:val="clear" w:color="auto" w:fill="FFFFFF"/>
        </w:rPr>
        <w:t xml:space="preserve">paid leave under the Emergency Family and Medical Leave Expansion Act and the Emergency Paid Sick Leave Act, the </w:t>
      </w:r>
      <w:r w:rsidRPr="003D0EE5">
        <w:rPr>
          <w:rFonts w:ascii="Times New Roman" w:hAnsi="Times New Roman" w:cs="Times New Roman"/>
          <w:sz w:val="24"/>
          <w:szCs w:val="24"/>
        </w:rPr>
        <w:t>Families First Coronavirus Response Act provides</w:t>
      </w:r>
      <w:r w:rsidR="00567515" w:rsidRPr="003D0EE5">
        <w:rPr>
          <w:rFonts w:ascii="Times New Roman" w:hAnsi="Times New Roman" w:cs="Times New Roman"/>
          <w:sz w:val="24"/>
          <w:szCs w:val="24"/>
        </w:rPr>
        <w:t xml:space="preserve"> </w:t>
      </w:r>
      <w:r w:rsidR="00F721D2">
        <w:rPr>
          <w:rFonts w:ascii="Times New Roman" w:hAnsi="Times New Roman" w:cs="Times New Roman"/>
          <w:sz w:val="24"/>
          <w:szCs w:val="24"/>
        </w:rPr>
        <w:t xml:space="preserve">a </w:t>
      </w:r>
      <w:r w:rsidR="00567515" w:rsidRPr="003D0EE5">
        <w:rPr>
          <w:rFonts w:ascii="Times New Roman" w:hAnsi="Times New Roman" w:cs="Times New Roman"/>
          <w:sz w:val="24"/>
          <w:szCs w:val="24"/>
        </w:rPr>
        <w:t>series of refundable</w:t>
      </w:r>
      <w:r w:rsidRPr="003D0EE5">
        <w:rPr>
          <w:rFonts w:ascii="Times New Roman" w:hAnsi="Times New Roman" w:cs="Times New Roman"/>
          <w:sz w:val="24"/>
          <w:szCs w:val="24"/>
        </w:rPr>
        <w:t xml:space="preserve"> tax credits</w:t>
      </w:r>
      <w:r w:rsidR="0093073C" w:rsidRPr="003D0EE5">
        <w:rPr>
          <w:rFonts w:ascii="Times New Roman" w:hAnsi="Times New Roman" w:cs="Times New Roman"/>
          <w:sz w:val="24"/>
          <w:szCs w:val="24"/>
        </w:rPr>
        <w:t xml:space="preserve"> to employers.  (</w:t>
      </w:r>
      <w:r w:rsidR="0093073C" w:rsidRPr="00F721D2">
        <w:rPr>
          <w:rFonts w:ascii="Times New Roman" w:hAnsi="Times New Roman" w:cs="Times New Roman"/>
          <w:sz w:val="24"/>
          <w:szCs w:val="24"/>
          <w:u w:val="single"/>
        </w:rPr>
        <w:t>Id</w:t>
      </w:r>
      <w:r w:rsidR="0093073C" w:rsidRPr="003D0EE5">
        <w:rPr>
          <w:rFonts w:ascii="Times New Roman" w:hAnsi="Times New Roman" w:cs="Times New Roman"/>
          <w:sz w:val="24"/>
          <w:szCs w:val="24"/>
        </w:rPr>
        <w:t xml:space="preserve">. </w:t>
      </w:r>
      <w:r w:rsidR="00F721D2">
        <w:rPr>
          <w:rFonts w:ascii="Times New Roman" w:hAnsi="Times New Roman" w:cs="Times New Roman"/>
          <w:sz w:val="24"/>
          <w:szCs w:val="24"/>
        </w:rPr>
        <w:t>at a</w:t>
      </w:r>
      <w:r w:rsidR="0093073C" w:rsidRPr="003D0EE5">
        <w:rPr>
          <w:rFonts w:ascii="Times New Roman" w:hAnsi="Times New Roman" w:cs="Times New Roman"/>
          <w:sz w:val="24"/>
          <w:szCs w:val="24"/>
        </w:rPr>
        <w:t>§ 7001).  The tax credit</w:t>
      </w:r>
      <w:r w:rsidR="00567515" w:rsidRPr="003D0EE5">
        <w:rPr>
          <w:rFonts w:ascii="Times New Roman" w:hAnsi="Times New Roman" w:cs="Times New Roman"/>
          <w:sz w:val="24"/>
          <w:szCs w:val="24"/>
        </w:rPr>
        <w:t xml:space="preserve">s will equal “100 percent of the qualified sick leave wages paid by </w:t>
      </w:r>
      <w:r w:rsidR="00A857F7" w:rsidRPr="003D0EE5">
        <w:rPr>
          <w:rFonts w:ascii="Times New Roman" w:hAnsi="Times New Roman" w:cs="Times New Roman"/>
          <w:sz w:val="24"/>
          <w:szCs w:val="24"/>
        </w:rPr>
        <w:t xml:space="preserve">such </w:t>
      </w:r>
      <w:r w:rsidR="00567515" w:rsidRPr="003D0EE5">
        <w:rPr>
          <w:rFonts w:ascii="Times New Roman" w:hAnsi="Times New Roman" w:cs="Times New Roman"/>
          <w:sz w:val="24"/>
          <w:szCs w:val="24"/>
        </w:rPr>
        <w:t>employer</w:t>
      </w:r>
      <w:r w:rsidR="00A857F7" w:rsidRPr="003D0EE5">
        <w:rPr>
          <w:rFonts w:ascii="Times New Roman" w:hAnsi="Times New Roman" w:cs="Times New Roman"/>
          <w:sz w:val="24"/>
          <w:szCs w:val="24"/>
        </w:rPr>
        <w:t xml:space="preserve"> with respect to such</w:t>
      </w:r>
      <w:r w:rsidR="00567515" w:rsidRPr="003D0EE5">
        <w:rPr>
          <w:rFonts w:ascii="Times New Roman" w:hAnsi="Times New Roman" w:cs="Times New Roman"/>
          <w:sz w:val="24"/>
          <w:szCs w:val="24"/>
        </w:rPr>
        <w:t xml:space="preserve"> calendar quarter.</w:t>
      </w:r>
      <w:r w:rsidR="00A857F7" w:rsidRPr="003D0EE5">
        <w:rPr>
          <w:rFonts w:ascii="Times New Roman" w:hAnsi="Times New Roman" w:cs="Times New Roman"/>
          <w:sz w:val="24"/>
          <w:szCs w:val="24"/>
        </w:rPr>
        <w:t>”</w:t>
      </w:r>
      <w:r w:rsidR="00567515" w:rsidRPr="003D0EE5">
        <w:rPr>
          <w:rFonts w:ascii="Times New Roman" w:hAnsi="Times New Roman" w:cs="Times New Roman"/>
          <w:sz w:val="24"/>
          <w:szCs w:val="24"/>
        </w:rPr>
        <w:t xml:space="preserve">  (</w:t>
      </w:r>
      <w:r w:rsidR="00567515" w:rsidRPr="00F721D2">
        <w:rPr>
          <w:rFonts w:ascii="Times New Roman" w:hAnsi="Times New Roman" w:cs="Times New Roman"/>
          <w:sz w:val="24"/>
          <w:szCs w:val="24"/>
          <w:u w:val="single"/>
        </w:rPr>
        <w:t>Id</w:t>
      </w:r>
      <w:r w:rsidR="00567515" w:rsidRPr="003D0EE5">
        <w:rPr>
          <w:rFonts w:ascii="Times New Roman" w:hAnsi="Times New Roman" w:cs="Times New Roman"/>
          <w:sz w:val="24"/>
          <w:szCs w:val="24"/>
        </w:rPr>
        <w:t xml:space="preserve">. </w:t>
      </w:r>
      <w:r w:rsidR="00F721D2">
        <w:rPr>
          <w:rFonts w:ascii="Times New Roman" w:hAnsi="Times New Roman" w:cs="Times New Roman"/>
          <w:sz w:val="24"/>
          <w:szCs w:val="24"/>
        </w:rPr>
        <w:t xml:space="preserve">at </w:t>
      </w:r>
      <w:r w:rsidR="00567515" w:rsidRPr="003D0EE5">
        <w:rPr>
          <w:rFonts w:ascii="Times New Roman" w:hAnsi="Times New Roman" w:cs="Times New Roman"/>
          <w:sz w:val="24"/>
          <w:szCs w:val="24"/>
        </w:rPr>
        <w:t>§ 7001(b)(1)).  The credits will be capped for leave wages paid under the Emergency Family and Medical Leave Expansion Act at $511 per day</w:t>
      </w:r>
      <w:r w:rsidR="00F721D2">
        <w:rPr>
          <w:rFonts w:ascii="Times New Roman" w:hAnsi="Times New Roman" w:cs="Times New Roman"/>
          <w:sz w:val="24"/>
          <w:szCs w:val="24"/>
        </w:rPr>
        <w:t xml:space="preserve">, </w:t>
      </w:r>
      <w:r w:rsidR="00567515" w:rsidRPr="003D0EE5">
        <w:rPr>
          <w:rFonts w:ascii="Times New Roman" w:hAnsi="Times New Roman" w:cs="Times New Roman"/>
          <w:sz w:val="24"/>
          <w:szCs w:val="24"/>
        </w:rPr>
        <w:t>or $200 per day where the leave is to care for a family member or child, and under the Emergency Paid Sick Leave Act at $200 per day for each individual up to $10,000 in the aggregate.</w:t>
      </w:r>
      <w:r w:rsidR="00F721D2">
        <w:rPr>
          <w:rFonts w:ascii="Times New Roman" w:hAnsi="Times New Roman" w:cs="Times New Roman"/>
          <w:sz w:val="24"/>
          <w:szCs w:val="24"/>
        </w:rPr>
        <w:t xml:space="preserve">  (</w:t>
      </w:r>
      <w:r w:rsidR="00F721D2" w:rsidRPr="00F721D2">
        <w:rPr>
          <w:rFonts w:ascii="Times New Roman" w:hAnsi="Times New Roman" w:cs="Times New Roman"/>
          <w:sz w:val="24"/>
          <w:szCs w:val="24"/>
          <w:u w:val="single"/>
        </w:rPr>
        <w:t>Id</w:t>
      </w:r>
      <w:r w:rsidR="00F721D2">
        <w:rPr>
          <w:rFonts w:ascii="Times New Roman" w:hAnsi="Times New Roman" w:cs="Times New Roman"/>
          <w:sz w:val="24"/>
          <w:szCs w:val="24"/>
        </w:rPr>
        <w:t xml:space="preserve">. </w:t>
      </w:r>
      <w:r w:rsidR="00567515" w:rsidRPr="003D0EE5">
        <w:rPr>
          <w:rFonts w:ascii="Times New Roman" w:hAnsi="Times New Roman" w:cs="Times New Roman"/>
          <w:sz w:val="24"/>
          <w:szCs w:val="24"/>
        </w:rPr>
        <w:t xml:space="preserve"> </w:t>
      </w:r>
      <w:r w:rsidR="00F721D2">
        <w:rPr>
          <w:rFonts w:ascii="Times New Roman" w:hAnsi="Times New Roman" w:cs="Times New Roman"/>
          <w:sz w:val="24"/>
          <w:szCs w:val="24"/>
        </w:rPr>
        <w:t xml:space="preserve">at </w:t>
      </w:r>
      <w:r w:rsidR="00F721D2" w:rsidRPr="003D0EE5">
        <w:rPr>
          <w:rFonts w:ascii="Times New Roman" w:hAnsi="Times New Roman" w:cs="Times New Roman"/>
          <w:sz w:val="24"/>
          <w:szCs w:val="24"/>
        </w:rPr>
        <w:t>§§ 700</w:t>
      </w:r>
      <w:r w:rsidR="00F721D2">
        <w:rPr>
          <w:rFonts w:ascii="Times New Roman" w:hAnsi="Times New Roman" w:cs="Times New Roman"/>
          <w:sz w:val="24"/>
          <w:szCs w:val="24"/>
        </w:rPr>
        <w:t xml:space="preserve">3(b)(1)-(2)).  </w:t>
      </w:r>
    </w:p>
    <w:p w:rsidR="00567515" w:rsidRDefault="00567515" w:rsidP="00567515">
      <w:pPr>
        <w:rPr>
          <w:rFonts w:ascii="Times New Roman" w:hAnsi="Times New Roman" w:cs="Times New Roman"/>
          <w:sz w:val="24"/>
          <w:szCs w:val="24"/>
        </w:rPr>
      </w:pPr>
    </w:p>
    <w:p w:rsidR="001F5DF4" w:rsidRPr="00E928BA" w:rsidRDefault="00E928BA" w:rsidP="00E928BA">
      <w:pPr>
        <w:jc w:val="center"/>
        <w:rPr>
          <w:rFonts w:ascii="Times" w:eastAsia="Times New Roman" w:hAnsi="Times" w:cs="Times"/>
          <w:b/>
          <w:bCs/>
          <w:color w:val="333333"/>
          <w:sz w:val="24"/>
          <w:szCs w:val="24"/>
          <w:u w:val="single"/>
          <w:shd w:val="clear" w:color="auto" w:fill="FFFFFF"/>
        </w:rPr>
      </w:pPr>
      <w:r w:rsidRPr="00E928BA">
        <w:rPr>
          <w:rFonts w:ascii="Times" w:eastAsia="Times New Roman" w:hAnsi="Times" w:cs="Times"/>
          <w:b/>
          <w:bCs/>
          <w:color w:val="333333"/>
          <w:sz w:val="24"/>
          <w:szCs w:val="24"/>
          <w:u w:val="single"/>
          <w:shd w:val="clear" w:color="auto" w:fill="FFFFFF"/>
        </w:rPr>
        <w:t>INTERPLAY WITH NEW YORK LAW</w:t>
      </w:r>
    </w:p>
    <w:p w:rsidR="006234C5" w:rsidRDefault="00EE299E" w:rsidP="00924244">
      <w:pPr>
        <w:pStyle w:val="hd0cc5de73193471ebb2544aedb3f5158-content"/>
        <w:shd w:val="clear" w:color="auto" w:fill="FFFFFF"/>
        <w:ind w:firstLine="720"/>
      </w:pPr>
      <w:r>
        <w:t>Effective March 18, 2020, t</w:t>
      </w:r>
      <w:r w:rsidR="00A9605B">
        <w:t xml:space="preserve">he </w:t>
      </w:r>
      <w:r w:rsidR="00A9605B" w:rsidRPr="00663891">
        <w:t>NY COVID-19 Paid Sick Leave Law</w:t>
      </w:r>
      <w:r w:rsidR="00A9605B" w:rsidRPr="00E928BA">
        <w:t xml:space="preserve"> </w:t>
      </w:r>
      <w:r w:rsidR="00A9605B">
        <w:t>provides</w:t>
      </w:r>
      <w:r w:rsidR="00A9605B" w:rsidRPr="00E928BA">
        <w:t xml:space="preserve"> protections to employees subject to a mandatory or precautionary order of quarantine or isolation due to COVID-19, and </w:t>
      </w:r>
      <w:r w:rsidR="00A9605B">
        <w:t>requires</w:t>
      </w:r>
      <w:r w:rsidR="00A9605B" w:rsidRPr="00E928BA">
        <w:t xml:space="preserve"> both private and public employers to provide sick leave to those impacted employees, the amount of leave and whether paid or unpaid to be determined based on the size of the employer</w:t>
      </w:r>
      <w:r w:rsidR="00A9605B">
        <w:t xml:space="preserve">.  </w:t>
      </w:r>
      <w:r w:rsidR="008952BD">
        <w:t xml:space="preserve">The </w:t>
      </w:r>
      <w:r w:rsidR="008952BD" w:rsidRPr="00663891">
        <w:t>NY COVID-19 Paid Sick Leave Law</w:t>
      </w:r>
      <w:r w:rsidR="008952BD">
        <w:rPr>
          <w:i/>
          <w:iCs/>
          <w:color w:val="333333"/>
        </w:rPr>
        <w:t xml:space="preserve"> </w:t>
      </w:r>
      <w:r w:rsidR="00121F8B">
        <w:t xml:space="preserve">mandates that </w:t>
      </w:r>
      <w:r w:rsidR="008952BD">
        <w:t xml:space="preserve">federal law will control unless New York’s law provides benefits in excess of the federal law.  </w:t>
      </w:r>
    </w:p>
    <w:p w:rsidR="008952BD" w:rsidRDefault="008952BD" w:rsidP="008952BD">
      <w:pPr>
        <w:pStyle w:val="hd0cc5de73193471ebb2544aedb3f5158-content"/>
        <w:shd w:val="clear" w:color="auto" w:fill="FFFFFF"/>
        <w:ind w:firstLine="720"/>
        <w:rPr>
          <w:color w:val="333333"/>
          <w:shd w:val="clear" w:color="auto" w:fill="FFFFFF"/>
        </w:rPr>
      </w:pPr>
      <w:r>
        <w:t>Th</w:t>
      </w:r>
      <w:r w:rsidR="006234C5">
        <w:t xml:space="preserve">e </w:t>
      </w:r>
      <w:r w:rsidR="006234C5" w:rsidRPr="002C55E4">
        <w:t>Emergency Family and Medical Leave Expansion Act</w:t>
      </w:r>
      <w:r w:rsidR="006234C5" w:rsidRPr="00AB53D5">
        <w:t xml:space="preserve"> </w:t>
      </w:r>
      <w:r w:rsidR="006234C5">
        <w:t xml:space="preserve">allows employees to take job-protected </w:t>
      </w:r>
      <w:r w:rsidR="00EE299E">
        <w:t xml:space="preserve">paid </w:t>
      </w:r>
      <w:r w:rsidR="006234C5">
        <w:t>leave to care for their son or daughter under 18 years of age</w:t>
      </w:r>
      <w:r w:rsidR="006234C5">
        <w:rPr>
          <w:color w:val="333333"/>
          <w:shd w:val="clear" w:color="auto" w:fill="FFFFFF"/>
        </w:rPr>
        <w:t xml:space="preserve"> where the employee is </w:t>
      </w:r>
      <w:r w:rsidR="006234C5" w:rsidRPr="00663891">
        <w:rPr>
          <w:color w:val="333333"/>
          <w:shd w:val="clear" w:color="auto" w:fill="FFFFFF"/>
        </w:rPr>
        <w:t>unable to work (or telework)</w:t>
      </w:r>
      <w:r w:rsidR="006234C5">
        <w:rPr>
          <w:color w:val="333333"/>
          <w:shd w:val="clear" w:color="auto" w:fill="FFFFFF"/>
        </w:rPr>
        <w:t xml:space="preserve"> as a result of a school or place of care closure or because the child care provider is unavailable </w:t>
      </w:r>
      <w:r w:rsidR="006234C5" w:rsidRPr="00663891">
        <w:rPr>
          <w:color w:val="333333"/>
          <w:shd w:val="clear" w:color="auto" w:fill="FFFFFF"/>
        </w:rPr>
        <w:t xml:space="preserve">due to a </w:t>
      </w:r>
      <w:r w:rsidR="006234C5">
        <w:rPr>
          <w:color w:val="333333"/>
          <w:shd w:val="clear" w:color="auto" w:fill="FFFFFF"/>
        </w:rPr>
        <w:t xml:space="preserve">COVID-19 </w:t>
      </w:r>
      <w:r w:rsidR="006234C5" w:rsidRPr="00663891">
        <w:rPr>
          <w:color w:val="333333"/>
          <w:shd w:val="clear" w:color="auto" w:fill="FFFFFF"/>
        </w:rPr>
        <w:t>public health emergency</w:t>
      </w:r>
      <w:r w:rsidR="006234C5">
        <w:rPr>
          <w:color w:val="333333"/>
          <w:shd w:val="clear" w:color="auto" w:fill="FFFFFF"/>
        </w:rPr>
        <w:t>.</w:t>
      </w:r>
      <w:r w:rsidR="00121F8B">
        <w:rPr>
          <w:color w:val="333333"/>
          <w:shd w:val="clear" w:color="auto" w:fill="FFFFFF"/>
        </w:rPr>
        <w:t xml:space="preserve">  </w:t>
      </w:r>
      <w:r w:rsidR="00F721D2">
        <w:rPr>
          <w:color w:val="333333"/>
          <w:shd w:val="clear" w:color="auto" w:fill="FFFFFF"/>
        </w:rPr>
        <w:t xml:space="preserve">The </w:t>
      </w:r>
      <w:r w:rsidRPr="00AB53D5">
        <w:t>Emergency Paid Sick Leave Act</w:t>
      </w:r>
      <w:r w:rsidR="00F721D2">
        <w:t xml:space="preserve"> also</w:t>
      </w:r>
      <w:r>
        <w:t xml:space="preserve"> allows employees to utilize paid sick leave for </w:t>
      </w:r>
      <w:r w:rsidR="00121F8B">
        <w:t>this reason</w:t>
      </w:r>
      <w:r w:rsidR="00EE299E">
        <w:t>,</w:t>
      </w:r>
      <w:r w:rsidR="00121F8B">
        <w:t xml:space="preserve"> as well as </w:t>
      </w:r>
      <w:r w:rsidR="00EE299E">
        <w:t xml:space="preserve">several </w:t>
      </w:r>
      <w:r w:rsidR="00121F8B">
        <w:t>other</w:t>
      </w:r>
      <w:r w:rsidR="00F721D2">
        <w:t xml:space="preserve"> reasons listed </w:t>
      </w:r>
      <w:r w:rsidR="00121F8B">
        <w:t xml:space="preserve">above.  </w:t>
      </w:r>
      <w:r w:rsidR="00683E0E">
        <w:t>In contrast</w:t>
      </w:r>
      <w:r w:rsidR="000C703D">
        <w:t>, t</w:t>
      </w:r>
      <w:r w:rsidR="00121F8B">
        <w:t xml:space="preserve">he only reason permissible under </w:t>
      </w:r>
      <w:r w:rsidR="00F721D2">
        <w:t xml:space="preserve">the </w:t>
      </w:r>
      <w:r w:rsidR="00F721D2" w:rsidRPr="00663891">
        <w:t>NY COVID-19 Paid Sick Leave Law</w:t>
      </w:r>
      <w:r w:rsidR="00F721D2" w:rsidRPr="00E928BA">
        <w:t xml:space="preserve"> </w:t>
      </w:r>
      <w:r w:rsidR="00121F8B">
        <w:t xml:space="preserve">for an employee to receive paid sick leave is where the employee is subject to a mandatory or precautionary order of quarantine or isolation due to COVID-19.  </w:t>
      </w:r>
      <w:r w:rsidR="006234C5">
        <w:rPr>
          <w:color w:val="333333"/>
          <w:shd w:val="clear" w:color="auto" w:fill="FFFFFF"/>
        </w:rPr>
        <w:t>T</w:t>
      </w:r>
      <w:r>
        <w:rPr>
          <w:color w:val="333333"/>
          <w:shd w:val="clear" w:color="auto" w:fill="FFFFFF"/>
        </w:rPr>
        <w:t xml:space="preserve">hus, </w:t>
      </w:r>
      <w:r w:rsidR="000C703D">
        <w:rPr>
          <w:color w:val="333333"/>
          <w:shd w:val="clear" w:color="auto" w:fill="FFFFFF"/>
        </w:rPr>
        <w:t xml:space="preserve">to the extent an employee must utilize leave other than for a mandatory or precautionary order of quarantine or isolation due to COVID-19, </w:t>
      </w:r>
      <w:r>
        <w:rPr>
          <w:color w:val="333333"/>
          <w:shd w:val="clear" w:color="auto" w:fill="FFFFFF"/>
        </w:rPr>
        <w:t xml:space="preserve">the federal laws provide greater protection </w:t>
      </w:r>
      <w:r w:rsidR="000C703D">
        <w:rPr>
          <w:color w:val="333333"/>
          <w:shd w:val="clear" w:color="auto" w:fill="FFFFFF"/>
        </w:rPr>
        <w:t>and opportunit</w:t>
      </w:r>
      <w:r w:rsidR="00F721D2">
        <w:rPr>
          <w:color w:val="333333"/>
          <w:shd w:val="clear" w:color="auto" w:fill="FFFFFF"/>
        </w:rPr>
        <w:t>y</w:t>
      </w:r>
      <w:r w:rsidR="000C703D">
        <w:rPr>
          <w:color w:val="333333"/>
          <w:shd w:val="clear" w:color="auto" w:fill="FFFFFF"/>
        </w:rPr>
        <w:t xml:space="preserve"> for </w:t>
      </w:r>
      <w:r w:rsidR="006234C5">
        <w:rPr>
          <w:color w:val="333333"/>
          <w:shd w:val="clear" w:color="auto" w:fill="FFFFFF"/>
        </w:rPr>
        <w:t>employees</w:t>
      </w:r>
      <w:r>
        <w:rPr>
          <w:color w:val="333333"/>
          <w:shd w:val="clear" w:color="auto" w:fill="FFFFFF"/>
        </w:rPr>
        <w:t xml:space="preserve"> </w:t>
      </w:r>
      <w:r w:rsidR="000C703D">
        <w:rPr>
          <w:color w:val="333333"/>
          <w:shd w:val="clear" w:color="auto" w:fill="FFFFFF"/>
        </w:rPr>
        <w:t xml:space="preserve">to </w:t>
      </w:r>
      <w:r>
        <w:rPr>
          <w:color w:val="333333"/>
          <w:shd w:val="clear" w:color="auto" w:fill="FFFFFF"/>
        </w:rPr>
        <w:t xml:space="preserve">utilize leave </w:t>
      </w:r>
      <w:r w:rsidR="00121F8B">
        <w:rPr>
          <w:color w:val="333333"/>
          <w:shd w:val="clear" w:color="auto" w:fill="FFFFFF"/>
        </w:rPr>
        <w:t>for reasons related</w:t>
      </w:r>
      <w:r>
        <w:rPr>
          <w:color w:val="333333"/>
          <w:shd w:val="clear" w:color="auto" w:fill="FFFFFF"/>
        </w:rPr>
        <w:t xml:space="preserve"> to COVID-19</w:t>
      </w:r>
      <w:r w:rsidR="006234C5">
        <w:rPr>
          <w:color w:val="333333"/>
          <w:shd w:val="clear" w:color="auto" w:fill="FFFFFF"/>
        </w:rPr>
        <w:t>.</w:t>
      </w:r>
    </w:p>
    <w:p w:rsidR="00CE2890" w:rsidRPr="00CE2890" w:rsidRDefault="008952BD" w:rsidP="00696EA3">
      <w:pPr>
        <w:pStyle w:val="hd0cc5de73193471ebb2544aedb3f5158-content"/>
        <w:shd w:val="clear" w:color="auto" w:fill="FFFFFF"/>
        <w:ind w:firstLine="720"/>
      </w:pPr>
      <w:r>
        <w:rPr>
          <w:color w:val="333333"/>
          <w:shd w:val="clear" w:color="auto" w:fill="FFFFFF"/>
        </w:rPr>
        <w:t>It is unclear at this time whether the</w:t>
      </w:r>
      <w:r w:rsidR="006234C5">
        <w:rPr>
          <w:color w:val="333333"/>
          <w:shd w:val="clear" w:color="auto" w:fill="FFFFFF"/>
        </w:rPr>
        <w:t xml:space="preserve"> </w:t>
      </w:r>
      <w:r w:rsidRPr="00663891">
        <w:t>NY COVID-19 Paid Sick Leave Law</w:t>
      </w:r>
      <w:r>
        <w:t xml:space="preserve"> will provide monetary benefits in excess of the </w:t>
      </w:r>
      <w:r w:rsidRPr="00AB53D5">
        <w:t>Emergency Paid Sick Leave Act</w:t>
      </w:r>
      <w:r w:rsidR="00121F8B">
        <w:t>,</w:t>
      </w:r>
      <w:r>
        <w:t xml:space="preserve"> </w:t>
      </w:r>
      <w:r w:rsidR="00121F8B">
        <w:t>since</w:t>
      </w:r>
      <w:r w:rsidR="00F721D2">
        <w:t xml:space="preserve"> the</w:t>
      </w:r>
      <w:r>
        <w:t xml:space="preserve"> New York law does not contain a calculation method.  However, if the employee is eligible for New York’s Paid Family Leave and disability, there is the potential that the employee could collect a greater benefit with a maximum payment of $840.70 in </w:t>
      </w:r>
      <w:r w:rsidR="00121F8B">
        <w:t>P</w:t>
      </w:r>
      <w:r>
        <w:t xml:space="preserve">aid </w:t>
      </w:r>
      <w:r w:rsidR="00121F8B">
        <w:t>F</w:t>
      </w:r>
      <w:r>
        <w:t xml:space="preserve">amily </w:t>
      </w:r>
      <w:r w:rsidR="00121F8B">
        <w:t>L</w:t>
      </w:r>
      <w:r>
        <w:t xml:space="preserve">eave </w:t>
      </w:r>
      <w:r w:rsidRPr="006C06F0">
        <w:rPr>
          <w:u w:val="single"/>
        </w:rPr>
        <w:t>and</w:t>
      </w:r>
      <w:r>
        <w:t xml:space="preserve"> $2,042.92 in disability </w:t>
      </w:r>
      <w:r w:rsidR="00121F8B">
        <w:t xml:space="preserve">benefits </w:t>
      </w:r>
      <w:r>
        <w:t xml:space="preserve">per week.    </w:t>
      </w:r>
    </w:p>
    <w:p w:rsidR="001F5DF4" w:rsidRDefault="008952BD" w:rsidP="008952BD">
      <w:pPr>
        <w:ind w:firstLine="720"/>
        <w:rPr>
          <w:rFonts w:ascii="Times New Roman" w:eastAsia="Times New Roman" w:hAnsi="Times New Roman" w:cs="Times New Roman"/>
          <w:color w:val="333333"/>
          <w:sz w:val="24"/>
          <w:szCs w:val="24"/>
          <w:shd w:val="clear" w:color="auto" w:fill="FFFFFF"/>
        </w:rPr>
      </w:pPr>
      <w:r w:rsidRPr="008952BD">
        <w:rPr>
          <w:rFonts w:ascii="Times New Roman" w:hAnsi="Times New Roman" w:cs="Times New Roman"/>
          <w:sz w:val="24"/>
          <w:szCs w:val="24"/>
        </w:rPr>
        <w:lastRenderedPageBreak/>
        <w:t xml:space="preserve">Hinman Straub will continue to monitor </w:t>
      </w:r>
      <w:r>
        <w:rPr>
          <w:rFonts w:ascii="Times New Roman" w:hAnsi="Times New Roman" w:cs="Times New Roman"/>
          <w:sz w:val="24"/>
          <w:szCs w:val="24"/>
        </w:rPr>
        <w:t xml:space="preserve">the </w:t>
      </w:r>
      <w:r w:rsidR="003D0EE5">
        <w:rPr>
          <w:rFonts w:ascii="Times New Roman" w:hAnsi="Times New Roman" w:cs="Times New Roman"/>
          <w:sz w:val="24"/>
          <w:szCs w:val="24"/>
        </w:rPr>
        <w:t xml:space="preserve">guidance from both the federal and state regulatory </w:t>
      </w:r>
      <w:r w:rsidR="00F721D2">
        <w:rPr>
          <w:rFonts w:ascii="Times New Roman" w:hAnsi="Times New Roman" w:cs="Times New Roman"/>
          <w:sz w:val="24"/>
          <w:szCs w:val="24"/>
        </w:rPr>
        <w:t>agencies and</w:t>
      </w:r>
      <w:r>
        <w:rPr>
          <w:rFonts w:ascii="Times New Roman" w:hAnsi="Times New Roman" w:cs="Times New Roman"/>
          <w:sz w:val="24"/>
          <w:szCs w:val="24"/>
        </w:rPr>
        <w:t xml:space="preserve"> provide pertinent updates as </w:t>
      </w:r>
      <w:r w:rsidR="00F721D2">
        <w:rPr>
          <w:rFonts w:ascii="Times New Roman" w:hAnsi="Times New Roman" w:cs="Times New Roman"/>
          <w:sz w:val="24"/>
          <w:szCs w:val="24"/>
        </w:rPr>
        <w:t xml:space="preserve">information is </w:t>
      </w:r>
      <w:r>
        <w:rPr>
          <w:rFonts w:ascii="Times New Roman" w:hAnsi="Times New Roman" w:cs="Times New Roman"/>
          <w:sz w:val="24"/>
          <w:szCs w:val="24"/>
        </w:rPr>
        <w:t xml:space="preserve">received.  </w:t>
      </w:r>
      <w:r w:rsidRPr="008952BD">
        <w:rPr>
          <w:rFonts w:ascii="Times New Roman" w:eastAsia="Times New Roman" w:hAnsi="Times New Roman" w:cs="Times New Roman"/>
          <w:color w:val="333333"/>
          <w:sz w:val="24"/>
          <w:szCs w:val="24"/>
          <w:shd w:val="clear" w:color="auto" w:fill="FFFFFF"/>
        </w:rPr>
        <w:t>If you have any additional questions</w:t>
      </w:r>
      <w:r>
        <w:rPr>
          <w:rFonts w:ascii="Times New Roman" w:eastAsia="Times New Roman" w:hAnsi="Times New Roman" w:cs="Times New Roman"/>
          <w:color w:val="333333"/>
          <w:sz w:val="24"/>
          <w:szCs w:val="24"/>
          <w:shd w:val="clear" w:color="auto" w:fill="FFFFFF"/>
        </w:rPr>
        <w:t xml:space="preserve"> regarding the COVID-19 federal or state paid sick leave laws,</w:t>
      </w:r>
      <w:r w:rsidRPr="008952BD">
        <w:rPr>
          <w:rFonts w:ascii="Times New Roman" w:eastAsia="Times New Roman" w:hAnsi="Times New Roman" w:cs="Times New Roman"/>
          <w:color w:val="333333"/>
          <w:sz w:val="24"/>
          <w:szCs w:val="24"/>
          <w:shd w:val="clear" w:color="auto" w:fill="FFFFFF"/>
        </w:rPr>
        <w:t xml:space="preserve"> please contact Sean Doolan, Esq. (sdoolan@hinmanstraub.com), Elena DeFio Kean, Esq. (ekean@hinmanstraub.com) or Kristin Foust, Esq. (kfoust@hinmanstraub.com) at (518) 436-0751.</w:t>
      </w:r>
    </w:p>
    <w:p w:rsidR="00281F67" w:rsidRDefault="00281F67" w:rsidP="008952BD">
      <w:pPr>
        <w:ind w:firstLine="720"/>
        <w:rPr>
          <w:rFonts w:ascii="Times New Roman" w:eastAsia="Times New Roman" w:hAnsi="Times New Roman" w:cs="Times New Roman"/>
          <w:color w:val="333333"/>
          <w:sz w:val="24"/>
          <w:szCs w:val="24"/>
          <w:shd w:val="clear" w:color="auto" w:fill="FFFFFF"/>
        </w:rPr>
      </w:pPr>
    </w:p>
    <w:p w:rsidR="00281F67" w:rsidRDefault="00281F67" w:rsidP="008952BD">
      <w:pPr>
        <w:ind w:firstLine="720"/>
        <w:rPr>
          <w:rFonts w:ascii="Times New Roman" w:eastAsia="Times New Roman" w:hAnsi="Times New Roman" w:cs="Times New Roman"/>
          <w:color w:val="333333"/>
          <w:sz w:val="24"/>
          <w:szCs w:val="24"/>
          <w:shd w:val="clear" w:color="auto" w:fill="FFFFFF"/>
        </w:rPr>
      </w:pPr>
    </w:p>
    <w:p w:rsidR="00281F67" w:rsidRDefault="00281F67" w:rsidP="008952BD">
      <w:pPr>
        <w:ind w:firstLine="720"/>
        <w:rPr>
          <w:rFonts w:ascii="Times New Roman" w:eastAsia="Times New Roman" w:hAnsi="Times New Roman" w:cs="Times New Roman"/>
          <w:color w:val="333333"/>
          <w:sz w:val="24"/>
          <w:szCs w:val="24"/>
          <w:shd w:val="clear" w:color="auto" w:fill="FFFFFF"/>
        </w:rPr>
      </w:pPr>
    </w:p>
    <w:p w:rsidR="00281F67" w:rsidRDefault="00281F67" w:rsidP="008952BD">
      <w:pPr>
        <w:ind w:firstLine="720"/>
        <w:rPr>
          <w:rFonts w:ascii="Times New Roman" w:eastAsia="Times New Roman" w:hAnsi="Times New Roman" w:cs="Times New Roman"/>
          <w:color w:val="333333"/>
          <w:sz w:val="24"/>
          <w:szCs w:val="24"/>
          <w:shd w:val="clear" w:color="auto" w:fill="FFFFFF"/>
        </w:rPr>
      </w:pPr>
    </w:p>
    <w:p w:rsidR="00281F67" w:rsidRDefault="00281F67" w:rsidP="008952BD">
      <w:pPr>
        <w:ind w:firstLine="720"/>
        <w:rPr>
          <w:rFonts w:ascii="Times New Roman" w:eastAsia="Times New Roman" w:hAnsi="Times New Roman" w:cs="Times New Roman"/>
          <w:color w:val="333333"/>
          <w:sz w:val="24"/>
          <w:szCs w:val="24"/>
          <w:shd w:val="clear" w:color="auto" w:fill="FFFFFF"/>
        </w:rPr>
      </w:pPr>
    </w:p>
    <w:p w:rsidR="00281F67" w:rsidRDefault="00281F67" w:rsidP="008952BD">
      <w:pPr>
        <w:ind w:firstLine="720"/>
        <w:rPr>
          <w:rFonts w:ascii="Times New Roman" w:eastAsia="Times New Roman" w:hAnsi="Times New Roman" w:cs="Times New Roman"/>
          <w:color w:val="333333"/>
          <w:sz w:val="24"/>
          <w:szCs w:val="24"/>
          <w:shd w:val="clear" w:color="auto" w:fill="FFFFFF"/>
        </w:rPr>
      </w:pPr>
    </w:p>
    <w:p w:rsidR="00281F67" w:rsidRDefault="00281F67" w:rsidP="008952BD">
      <w:pPr>
        <w:ind w:firstLine="720"/>
        <w:rPr>
          <w:rFonts w:ascii="Times New Roman" w:eastAsia="Times New Roman" w:hAnsi="Times New Roman" w:cs="Times New Roman"/>
          <w:color w:val="333333"/>
          <w:sz w:val="24"/>
          <w:szCs w:val="24"/>
          <w:shd w:val="clear" w:color="auto" w:fill="FFFFFF"/>
        </w:rPr>
      </w:pPr>
    </w:p>
    <w:p w:rsidR="00281F67" w:rsidRDefault="00281F67" w:rsidP="008952BD">
      <w:pPr>
        <w:ind w:firstLine="720"/>
        <w:rPr>
          <w:rFonts w:ascii="Times New Roman" w:eastAsia="Times New Roman" w:hAnsi="Times New Roman" w:cs="Times New Roman"/>
          <w:color w:val="333333"/>
          <w:sz w:val="24"/>
          <w:szCs w:val="24"/>
          <w:shd w:val="clear" w:color="auto" w:fill="FFFFFF"/>
        </w:rPr>
      </w:pPr>
    </w:p>
    <w:p w:rsidR="00281F67" w:rsidRDefault="00281F67" w:rsidP="008952BD">
      <w:pPr>
        <w:ind w:firstLine="720"/>
        <w:rPr>
          <w:rFonts w:ascii="Times New Roman" w:eastAsia="Times New Roman" w:hAnsi="Times New Roman" w:cs="Times New Roman"/>
          <w:color w:val="333333"/>
          <w:sz w:val="24"/>
          <w:szCs w:val="24"/>
          <w:shd w:val="clear" w:color="auto" w:fill="FFFFFF"/>
        </w:rPr>
      </w:pPr>
    </w:p>
    <w:p w:rsidR="00281F67" w:rsidRDefault="00281F67" w:rsidP="008952BD">
      <w:pPr>
        <w:ind w:firstLine="720"/>
        <w:rPr>
          <w:rFonts w:ascii="Times New Roman" w:eastAsia="Times New Roman" w:hAnsi="Times New Roman" w:cs="Times New Roman"/>
          <w:color w:val="333333"/>
          <w:sz w:val="24"/>
          <w:szCs w:val="24"/>
          <w:shd w:val="clear" w:color="auto" w:fill="FFFFFF"/>
        </w:rPr>
      </w:pPr>
    </w:p>
    <w:p w:rsidR="00281F67" w:rsidRDefault="00281F67" w:rsidP="008952BD">
      <w:pPr>
        <w:ind w:firstLine="720"/>
        <w:rPr>
          <w:rFonts w:ascii="Times New Roman" w:eastAsia="Times New Roman" w:hAnsi="Times New Roman" w:cs="Times New Roman"/>
          <w:color w:val="333333"/>
          <w:sz w:val="24"/>
          <w:szCs w:val="24"/>
          <w:shd w:val="clear" w:color="auto" w:fill="FFFFFF"/>
        </w:rPr>
      </w:pPr>
      <w:bookmarkStart w:id="4" w:name="_GoBack"/>
      <w:bookmarkEnd w:id="4"/>
    </w:p>
    <w:p w:rsidR="005E390B" w:rsidRPr="008952BD" w:rsidRDefault="005E390B" w:rsidP="005E390B">
      <w:pPr>
        <w:spacing w:line="180" w:lineRule="exact"/>
        <w:ind w:firstLine="720"/>
        <w:rPr>
          <w:rFonts w:ascii="Times New Roman" w:eastAsia="Times New Roman" w:hAnsi="Times New Roman" w:cs="Times New Roman"/>
          <w:i/>
          <w:iCs/>
          <w:color w:val="333333"/>
          <w:sz w:val="24"/>
          <w:szCs w:val="24"/>
          <w:shd w:val="clear" w:color="auto" w:fill="FFFFF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4827-8948-1655, v. 1</w:t>
      </w:r>
      <w:r>
        <w:rPr>
          <w:rFonts w:ascii="Arial" w:hAnsi="Arial" w:cs="Arial"/>
          <w:sz w:val="16"/>
        </w:rPr>
        <w:fldChar w:fldCharType="end"/>
      </w:r>
    </w:p>
    <w:sectPr w:rsidR="005E390B" w:rsidRPr="008952BD" w:rsidSect="00FB1B9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6CF" w:rsidRDefault="005D46CF" w:rsidP="00895CEA">
      <w:r>
        <w:separator/>
      </w:r>
    </w:p>
  </w:endnote>
  <w:endnote w:type="continuationSeparator" w:id="0">
    <w:p w:rsidR="005D46CF" w:rsidRDefault="005D46CF" w:rsidP="0089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ngraversGothic BT">
    <w:panose1 w:val="020B0507020203020204"/>
    <w:charset w:val="00"/>
    <w:family w:val="swiss"/>
    <w:pitch w:val="variable"/>
    <w:sig w:usb0="00000087" w:usb1="00000000" w:usb2="00000000" w:usb3="00000000" w:csb0="0000001B" w:csb1="00000000"/>
  </w:font>
  <w:font w:name="EngravrsRoman BT">
    <w:altName w:val="Century"/>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90B" w:rsidRDefault="005E3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90B" w:rsidRDefault="005E3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90B" w:rsidRDefault="005E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6CF" w:rsidRDefault="005D46CF" w:rsidP="00895CEA">
      <w:r>
        <w:separator/>
      </w:r>
    </w:p>
  </w:footnote>
  <w:footnote w:type="continuationSeparator" w:id="0">
    <w:p w:rsidR="005D46CF" w:rsidRDefault="005D46CF" w:rsidP="00895CEA">
      <w:r>
        <w:continuationSeparator/>
      </w:r>
    </w:p>
  </w:footnote>
  <w:footnote w:id="1">
    <w:p w:rsidR="000C3C6F" w:rsidRPr="00DD7602" w:rsidRDefault="000C3C6F">
      <w:pPr>
        <w:pStyle w:val="FootnoteText"/>
        <w:rPr>
          <w:rFonts w:ascii="Times New Roman" w:hAnsi="Times New Roman" w:cs="Times New Roman"/>
          <w:sz w:val="24"/>
          <w:szCs w:val="24"/>
        </w:rPr>
      </w:pPr>
      <w:r w:rsidRPr="000C3C6F">
        <w:rPr>
          <w:rStyle w:val="FootnoteReference"/>
          <w:rFonts w:ascii="Times New Roman" w:hAnsi="Times New Roman" w:cs="Times New Roman"/>
          <w:sz w:val="24"/>
          <w:szCs w:val="24"/>
        </w:rPr>
        <w:footnoteRef/>
      </w:r>
      <w:r w:rsidRPr="000C3C6F">
        <w:rPr>
          <w:rFonts w:ascii="Times New Roman" w:hAnsi="Times New Roman" w:cs="Times New Roman"/>
          <w:sz w:val="24"/>
          <w:szCs w:val="24"/>
        </w:rPr>
        <w:t xml:space="preserve"> </w:t>
      </w:r>
      <w:r w:rsidRPr="00DD7602">
        <w:rPr>
          <w:rFonts w:ascii="Times New Roman" w:hAnsi="Times New Roman" w:cs="Times New Roman"/>
          <w:sz w:val="24"/>
          <w:szCs w:val="24"/>
        </w:rPr>
        <w:t xml:space="preserve">The term “individual” is not defined in the Emergency Paid Sick Leave Act.  </w:t>
      </w:r>
      <w:r w:rsidR="00DD7602" w:rsidRPr="00DD7602">
        <w:rPr>
          <w:rFonts w:ascii="Times New Roman" w:hAnsi="Times New Roman" w:cs="Times New Roman"/>
          <w:sz w:val="24"/>
          <w:szCs w:val="24"/>
        </w:rPr>
        <w:t>At this time</w:t>
      </w:r>
      <w:r w:rsidRPr="00DD7602">
        <w:rPr>
          <w:rFonts w:ascii="Times New Roman" w:hAnsi="Times New Roman" w:cs="Times New Roman"/>
          <w:sz w:val="24"/>
          <w:szCs w:val="24"/>
        </w:rPr>
        <w:t>, it is un</w:t>
      </w:r>
      <w:r w:rsidRPr="00EE299E">
        <w:rPr>
          <w:rFonts w:ascii="Times New Roman" w:hAnsi="Times New Roman" w:cs="Times New Roman"/>
          <w:sz w:val="24"/>
          <w:szCs w:val="24"/>
        </w:rPr>
        <w:t xml:space="preserve">clear how </w:t>
      </w:r>
      <w:r w:rsidR="00DD7602" w:rsidRPr="00EE299E">
        <w:rPr>
          <w:rFonts w:ascii="Times New Roman" w:hAnsi="Times New Roman" w:cs="Times New Roman"/>
          <w:sz w:val="24"/>
          <w:szCs w:val="24"/>
        </w:rPr>
        <w:t xml:space="preserve">this term will be interpreted and applied when an </w:t>
      </w:r>
      <w:r w:rsidR="00DD7602" w:rsidRPr="000C703D">
        <w:rPr>
          <w:rFonts w:ascii="Times New Roman" w:hAnsi="Times New Roman" w:cs="Times New Roman"/>
          <w:sz w:val="24"/>
          <w:szCs w:val="24"/>
        </w:rPr>
        <w:t xml:space="preserve">employee is seeking to utilize paid sick leave for </w:t>
      </w:r>
      <w:r w:rsidR="00DD7602" w:rsidRPr="00567515">
        <w:rPr>
          <w:rFonts w:ascii="Times New Roman" w:hAnsi="Times New Roman" w:cs="Times New Roman"/>
          <w:sz w:val="24"/>
          <w:szCs w:val="24"/>
        </w:rPr>
        <w:t xml:space="preserve">this </w:t>
      </w:r>
      <w:r w:rsidR="00DD7602" w:rsidRPr="00DD7602">
        <w:rPr>
          <w:rFonts w:ascii="Times New Roman" w:hAnsi="Times New Roman" w:cs="Times New Roman"/>
          <w:sz w:val="24"/>
          <w:szCs w:val="24"/>
        </w:rPr>
        <w:t xml:space="preserve">reason.  </w:t>
      </w:r>
      <w:r w:rsidRPr="00DD7602">
        <w:rPr>
          <w:rFonts w:ascii="Times New Roman" w:hAnsi="Times New Roman" w:cs="Times New Roman"/>
          <w:sz w:val="24"/>
          <w:szCs w:val="24"/>
        </w:rPr>
        <w:t xml:space="preserve">  </w:t>
      </w:r>
    </w:p>
  </w:footnote>
  <w:footnote w:id="2">
    <w:p w:rsidR="000C3C6F" w:rsidRPr="00DD7602" w:rsidRDefault="000C3C6F">
      <w:pPr>
        <w:pStyle w:val="FootnoteText"/>
        <w:rPr>
          <w:rFonts w:ascii="Times New Roman" w:hAnsi="Times New Roman" w:cs="Times New Roman"/>
          <w:sz w:val="24"/>
          <w:szCs w:val="24"/>
        </w:rPr>
      </w:pPr>
      <w:r w:rsidRPr="00DD7602">
        <w:rPr>
          <w:rStyle w:val="FootnoteReference"/>
          <w:rFonts w:ascii="Times New Roman" w:hAnsi="Times New Roman" w:cs="Times New Roman"/>
          <w:sz w:val="24"/>
          <w:szCs w:val="24"/>
        </w:rPr>
        <w:footnoteRef/>
      </w:r>
      <w:r w:rsidRPr="00DD7602">
        <w:rPr>
          <w:rFonts w:ascii="Times New Roman" w:hAnsi="Times New Roman" w:cs="Times New Roman"/>
          <w:sz w:val="24"/>
          <w:szCs w:val="24"/>
        </w:rPr>
        <w:t xml:space="preserve"> The term “substantially similar condition” is not defined in the Emergency Paid Sick Leave Act.  </w:t>
      </w:r>
      <w:r w:rsidR="00DD7602" w:rsidRPr="00DD7602">
        <w:rPr>
          <w:rFonts w:ascii="Times New Roman" w:hAnsi="Times New Roman" w:cs="Times New Roman"/>
          <w:sz w:val="24"/>
          <w:szCs w:val="24"/>
        </w:rPr>
        <w:t xml:space="preserve">At this time, it is unclear how this term will be interpreted and applied when an employee is seeking to utilize paid sick leave for </w:t>
      </w:r>
      <w:r w:rsidR="00DD7602" w:rsidRPr="00EE299E">
        <w:rPr>
          <w:rFonts w:ascii="Times New Roman" w:hAnsi="Times New Roman" w:cs="Times New Roman"/>
          <w:sz w:val="24"/>
          <w:szCs w:val="24"/>
        </w:rPr>
        <w:t>this reason.</w:t>
      </w:r>
    </w:p>
  </w:footnote>
  <w:footnote w:id="3">
    <w:p w:rsidR="00EE299E" w:rsidRPr="00EE299E" w:rsidRDefault="00EE299E">
      <w:pPr>
        <w:pStyle w:val="FootnoteText"/>
        <w:rPr>
          <w:rFonts w:ascii="Times New Roman" w:hAnsi="Times New Roman" w:cs="Times New Roman"/>
          <w:sz w:val="24"/>
          <w:szCs w:val="24"/>
        </w:rPr>
      </w:pPr>
      <w:r w:rsidRPr="00EE299E">
        <w:rPr>
          <w:rStyle w:val="FootnoteReference"/>
          <w:rFonts w:ascii="Times New Roman" w:hAnsi="Times New Roman" w:cs="Times New Roman"/>
          <w:sz w:val="24"/>
          <w:szCs w:val="24"/>
        </w:rPr>
        <w:footnoteRef/>
      </w:r>
      <w:r w:rsidRPr="00EE299E">
        <w:rPr>
          <w:rFonts w:ascii="Times New Roman" w:hAnsi="Times New Roman" w:cs="Times New Roman"/>
          <w:sz w:val="24"/>
          <w:szCs w:val="24"/>
        </w:rPr>
        <w:t xml:space="preserve"> The term “employer policy” is not defined in the Emergency Paid Sick Leave Law.  At this time, it is unclear </w:t>
      </w:r>
      <w:r>
        <w:rPr>
          <w:rFonts w:ascii="Times New Roman" w:hAnsi="Times New Roman" w:cs="Times New Roman"/>
          <w:sz w:val="24"/>
          <w:szCs w:val="24"/>
        </w:rPr>
        <w:t>if an employer’s existing sick leave policy, to the extent that it provides equal or greater benefits than the Emergency Paid Sick Leave Law, will</w:t>
      </w:r>
      <w:r w:rsidR="003D0EE5">
        <w:rPr>
          <w:rFonts w:ascii="Times New Roman" w:hAnsi="Times New Roman" w:cs="Times New Roman"/>
          <w:sz w:val="24"/>
          <w:szCs w:val="24"/>
        </w:rPr>
        <w:t xml:space="preserve"> satisfy</w:t>
      </w:r>
      <w:r>
        <w:rPr>
          <w:rFonts w:ascii="Times New Roman" w:hAnsi="Times New Roman" w:cs="Times New Roman"/>
          <w:sz w:val="24"/>
          <w:szCs w:val="24"/>
        </w:rPr>
        <w:t xml:space="preserve"> </w:t>
      </w:r>
      <w:r w:rsidR="003D0EE5">
        <w:rPr>
          <w:rFonts w:ascii="Times New Roman" w:hAnsi="Times New Roman" w:cs="Times New Roman"/>
          <w:sz w:val="24"/>
          <w:szCs w:val="24"/>
        </w:rPr>
        <w:t xml:space="preserve">the requirements of </w:t>
      </w:r>
      <w:r>
        <w:rPr>
          <w:rFonts w:ascii="Times New Roman" w:hAnsi="Times New Roman" w:cs="Times New Roman"/>
          <w:sz w:val="24"/>
          <w:szCs w:val="24"/>
        </w:rPr>
        <w:t xml:space="preserve">the law.  </w:t>
      </w:r>
      <w:r w:rsidRPr="00EE299E">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90B" w:rsidRDefault="005E3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90B" w:rsidRDefault="005E3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90B" w:rsidRDefault="005E3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995"/>
    <w:multiLevelType w:val="hybridMultilevel"/>
    <w:tmpl w:val="F872D4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77554"/>
    <w:multiLevelType w:val="hybridMultilevel"/>
    <w:tmpl w:val="F676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20F19"/>
    <w:multiLevelType w:val="hybridMultilevel"/>
    <w:tmpl w:val="F676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81D70"/>
    <w:multiLevelType w:val="hybridMultilevel"/>
    <w:tmpl w:val="0B504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A0385"/>
    <w:multiLevelType w:val="hybridMultilevel"/>
    <w:tmpl w:val="239EB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EF2C36"/>
    <w:multiLevelType w:val="hybridMultilevel"/>
    <w:tmpl w:val="06681D88"/>
    <w:lvl w:ilvl="0" w:tplc="011CCF86">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27-8948-1655, v. 1"/>
    <w:docVar w:name="ndGeneratedStampLocation" w:val="LastPage"/>
  </w:docVars>
  <w:rsids>
    <w:rsidRoot w:val="00F3051B"/>
    <w:rsid w:val="00024F8B"/>
    <w:rsid w:val="0003041B"/>
    <w:rsid w:val="00031FA7"/>
    <w:rsid w:val="00042434"/>
    <w:rsid w:val="00062FF6"/>
    <w:rsid w:val="000A467B"/>
    <w:rsid w:val="000B69E0"/>
    <w:rsid w:val="000C2518"/>
    <w:rsid w:val="000C3C6F"/>
    <w:rsid w:val="000C703D"/>
    <w:rsid w:val="000E2FF5"/>
    <w:rsid w:val="000F681D"/>
    <w:rsid w:val="00103B4E"/>
    <w:rsid w:val="00121F8B"/>
    <w:rsid w:val="001727C6"/>
    <w:rsid w:val="001A339E"/>
    <w:rsid w:val="001A6626"/>
    <w:rsid w:val="001F5DF4"/>
    <w:rsid w:val="00203C55"/>
    <w:rsid w:val="002176FB"/>
    <w:rsid w:val="00223737"/>
    <w:rsid w:val="0023182F"/>
    <w:rsid w:val="00281F67"/>
    <w:rsid w:val="00286F79"/>
    <w:rsid w:val="00287B23"/>
    <w:rsid w:val="002B2E7C"/>
    <w:rsid w:val="002C55E4"/>
    <w:rsid w:val="002C702D"/>
    <w:rsid w:val="002F1CCC"/>
    <w:rsid w:val="00313DC2"/>
    <w:rsid w:val="00341AAF"/>
    <w:rsid w:val="0034313C"/>
    <w:rsid w:val="003611A8"/>
    <w:rsid w:val="00381241"/>
    <w:rsid w:val="003A748B"/>
    <w:rsid w:val="003B4967"/>
    <w:rsid w:val="003D0EE5"/>
    <w:rsid w:val="003D225C"/>
    <w:rsid w:val="003E58AD"/>
    <w:rsid w:val="003F5DDD"/>
    <w:rsid w:val="004130DF"/>
    <w:rsid w:val="0044003A"/>
    <w:rsid w:val="004715BA"/>
    <w:rsid w:val="004847A5"/>
    <w:rsid w:val="004A4DC6"/>
    <w:rsid w:val="004E6EBC"/>
    <w:rsid w:val="004F6B8C"/>
    <w:rsid w:val="00513DE6"/>
    <w:rsid w:val="00525C2C"/>
    <w:rsid w:val="00525F61"/>
    <w:rsid w:val="005465AC"/>
    <w:rsid w:val="00551AC9"/>
    <w:rsid w:val="00567515"/>
    <w:rsid w:val="00580415"/>
    <w:rsid w:val="005A4D28"/>
    <w:rsid w:val="005D46CF"/>
    <w:rsid w:val="005E14A2"/>
    <w:rsid w:val="005E390B"/>
    <w:rsid w:val="005F3209"/>
    <w:rsid w:val="005F71C9"/>
    <w:rsid w:val="006234C5"/>
    <w:rsid w:val="0065440A"/>
    <w:rsid w:val="006555AB"/>
    <w:rsid w:val="00663891"/>
    <w:rsid w:val="00665E2D"/>
    <w:rsid w:val="00666622"/>
    <w:rsid w:val="0067281E"/>
    <w:rsid w:val="00683E0E"/>
    <w:rsid w:val="0069307C"/>
    <w:rsid w:val="00696EA3"/>
    <w:rsid w:val="006A718A"/>
    <w:rsid w:val="00736CE1"/>
    <w:rsid w:val="00757755"/>
    <w:rsid w:val="0075796C"/>
    <w:rsid w:val="007B240A"/>
    <w:rsid w:val="007D3EEB"/>
    <w:rsid w:val="007E1816"/>
    <w:rsid w:val="007E2125"/>
    <w:rsid w:val="0080054C"/>
    <w:rsid w:val="00812E2E"/>
    <w:rsid w:val="0082509B"/>
    <w:rsid w:val="00841BA1"/>
    <w:rsid w:val="008667F4"/>
    <w:rsid w:val="008865D5"/>
    <w:rsid w:val="008869CA"/>
    <w:rsid w:val="008952BD"/>
    <w:rsid w:val="00895CEA"/>
    <w:rsid w:val="008A77C1"/>
    <w:rsid w:val="008B612C"/>
    <w:rsid w:val="008C6D37"/>
    <w:rsid w:val="00905C35"/>
    <w:rsid w:val="009147AF"/>
    <w:rsid w:val="00921AC3"/>
    <w:rsid w:val="00923150"/>
    <w:rsid w:val="00924244"/>
    <w:rsid w:val="00924577"/>
    <w:rsid w:val="00924A2A"/>
    <w:rsid w:val="0093073C"/>
    <w:rsid w:val="00933B59"/>
    <w:rsid w:val="00967069"/>
    <w:rsid w:val="0097412E"/>
    <w:rsid w:val="00975C0E"/>
    <w:rsid w:val="009A023C"/>
    <w:rsid w:val="009C413E"/>
    <w:rsid w:val="009D6A3F"/>
    <w:rsid w:val="009E33E7"/>
    <w:rsid w:val="00A27E1E"/>
    <w:rsid w:val="00A33DAB"/>
    <w:rsid w:val="00A67E75"/>
    <w:rsid w:val="00A77016"/>
    <w:rsid w:val="00A857F7"/>
    <w:rsid w:val="00A9605B"/>
    <w:rsid w:val="00AB0082"/>
    <w:rsid w:val="00AB53D5"/>
    <w:rsid w:val="00AD1D4D"/>
    <w:rsid w:val="00AD371A"/>
    <w:rsid w:val="00AE2DDA"/>
    <w:rsid w:val="00AE398E"/>
    <w:rsid w:val="00AE4D70"/>
    <w:rsid w:val="00AE73C6"/>
    <w:rsid w:val="00AF4279"/>
    <w:rsid w:val="00B06957"/>
    <w:rsid w:val="00B35680"/>
    <w:rsid w:val="00B508A0"/>
    <w:rsid w:val="00B55A98"/>
    <w:rsid w:val="00B710CE"/>
    <w:rsid w:val="00B82D9B"/>
    <w:rsid w:val="00BD60FF"/>
    <w:rsid w:val="00BE7481"/>
    <w:rsid w:val="00C100B0"/>
    <w:rsid w:val="00C13249"/>
    <w:rsid w:val="00C16FA3"/>
    <w:rsid w:val="00C178E3"/>
    <w:rsid w:val="00C56DA5"/>
    <w:rsid w:val="00C57EB8"/>
    <w:rsid w:val="00C66DEC"/>
    <w:rsid w:val="00C72CD0"/>
    <w:rsid w:val="00C762EF"/>
    <w:rsid w:val="00C81C54"/>
    <w:rsid w:val="00C93C50"/>
    <w:rsid w:val="00CB4FAC"/>
    <w:rsid w:val="00CC338C"/>
    <w:rsid w:val="00CC507E"/>
    <w:rsid w:val="00CE2890"/>
    <w:rsid w:val="00D31698"/>
    <w:rsid w:val="00D565AB"/>
    <w:rsid w:val="00D56E6E"/>
    <w:rsid w:val="00D7688E"/>
    <w:rsid w:val="00D94012"/>
    <w:rsid w:val="00DA5902"/>
    <w:rsid w:val="00DD28A0"/>
    <w:rsid w:val="00DD7602"/>
    <w:rsid w:val="00DE3D42"/>
    <w:rsid w:val="00DE7A23"/>
    <w:rsid w:val="00DF039C"/>
    <w:rsid w:val="00E150FD"/>
    <w:rsid w:val="00E57076"/>
    <w:rsid w:val="00E61ACD"/>
    <w:rsid w:val="00E67E7A"/>
    <w:rsid w:val="00E7584F"/>
    <w:rsid w:val="00E928BA"/>
    <w:rsid w:val="00E928CB"/>
    <w:rsid w:val="00E96D21"/>
    <w:rsid w:val="00EA4FF4"/>
    <w:rsid w:val="00ED220B"/>
    <w:rsid w:val="00EE299E"/>
    <w:rsid w:val="00F3051B"/>
    <w:rsid w:val="00F5113C"/>
    <w:rsid w:val="00F721D2"/>
    <w:rsid w:val="00F92536"/>
    <w:rsid w:val="00F92DB6"/>
    <w:rsid w:val="00F94924"/>
    <w:rsid w:val="00F96E12"/>
    <w:rsid w:val="00FB1B9C"/>
    <w:rsid w:val="00FD4C5F"/>
    <w:rsid w:val="00FD79BD"/>
    <w:rsid w:val="00FD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B849"/>
  <w15:chartTrackingRefBased/>
  <w15:docId w15:val="{C3B03BB1-7B59-4D0C-97F6-FA64A104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1B"/>
    <w:rPr>
      <w:rFonts w:ascii="Calibri" w:hAnsi="Calibri" w:cs="Calibr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F3051B"/>
  </w:style>
  <w:style w:type="character" w:customStyle="1" w:styleId="costarpage">
    <w:name w:val="co_starpage"/>
    <w:basedOn w:val="DefaultParagraphFont"/>
    <w:rsid w:val="00DA5902"/>
  </w:style>
  <w:style w:type="character" w:styleId="Emphasis">
    <w:name w:val="Emphasis"/>
    <w:basedOn w:val="DefaultParagraphFont"/>
    <w:uiPriority w:val="20"/>
    <w:qFormat/>
    <w:rsid w:val="009A023C"/>
    <w:rPr>
      <w:i/>
      <w:iCs/>
    </w:rPr>
  </w:style>
  <w:style w:type="paragraph" w:styleId="Header">
    <w:name w:val="header"/>
    <w:basedOn w:val="Normal"/>
    <w:link w:val="HeaderChar"/>
    <w:uiPriority w:val="99"/>
    <w:unhideWhenUsed/>
    <w:rsid w:val="00895CEA"/>
    <w:pPr>
      <w:tabs>
        <w:tab w:val="center" w:pos="4680"/>
        <w:tab w:val="right" w:pos="9360"/>
      </w:tabs>
    </w:pPr>
  </w:style>
  <w:style w:type="character" w:customStyle="1" w:styleId="HeaderChar">
    <w:name w:val="Header Char"/>
    <w:basedOn w:val="DefaultParagraphFont"/>
    <w:link w:val="Header"/>
    <w:uiPriority w:val="99"/>
    <w:rsid w:val="00895CEA"/>
    <w:rPr>
      <w:rFonts w:ascii="Calibri" w:hAnsi="Calibri" w:cs="Calibri"/>
      <w:sz w:val="22"/>
    </w:rPr>
  </w:style>
  <w:style w:type="paragraph" w:styleId="Footer">
    <w:name w:val="footer"/>
    <w:basedOn w:val="Normal"/>
    <w:link w:val="FooterChar"/>
    <w:uiPriority w:val="99"/>
    <w:unhideWhenUsed/>
    <w:rsid w:val="00895CEA"/>
    <w:pPr>
      <w:tabs>
        <w:tab w:val="center" w:pos="4680"/>
        <w:tab w:val="right" w:pos="9360"/>
      </w:tabs>
    </w:pPr>
  </w:style>
  <w:style w:type="character" w:customStyle="1" w:styleId="FooterChar">
    <w:name w:val="Footer Char"/>
    <w:basedOn w:val="DefaultParagraphFont"/>
    <w:link w:val="Footer"/>
    <w:uiPriority w:val="99"/>
    <w:rsid w:val="00895CEA"/>
    <w:rPr>
      <w:rFonts w:ascii="Calibri" w:hAnsi="Calibri" w:cs="Calibri"/>
      <w:sz w:val="22"/>
    </w:rPr>
  </w:style>
  <w:style w:type="paragraph" w:styleId="ListParagraph">
    <w:name w:val="List Paragraph"/>
    <w:basedOn w:val="Normal"/>
    <w:uiPriority w:val="34"/>
    <w:qFormat/>
    <w:rsid w:val="00924577"/>
    <w:pPr>
      <w:ind w:left="720"/>
      <w:contextualSpacing/>
    </w:pPr>
  </w:style>
  <w:style w:type="paragraph" w:styleId="BalloonText">
    <w:name w:val="Balloon Text"/>
    <w:basedOn w:val="Normal"/>
    <w:link w:val="BalloonTextChar"/>
    <w:uiPriority w:val="99"/>
    <w:semiHidden/>
    <w:unhideWhenUsed/>
    <w:rsid w:val="00B06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57"/>
    <w:rPr>
      <w:rFonts w:ascii="Segoe UI" w:hAnsi="Segoe UI" w:cs="Segoe UI"/>
      <w:sz w:val="18"/>
      <w:szCs w:val="18"/>
    </w:rPr>
  </w:style>
  <w:style w:type="character" w:styleId="Hyperlink">
    <w:name w:val="Hyperlink"/>
    <w:basedOn w:val="DefaultParagraphFont"/>
    <w:uiPriority w:val="99"/>
    <w:semiHidden/>
    <w:unhideWhenUsed/>
    <w:rsid w:val="00663891"/>
    <w:rPr>
      <w:color w:val="0000FF"/>
      <w:u w:val="single"/>
    </w:rPr>
  </w:style>
  <w:style w:type="paragraph" w:customStyle="1" w:styleId="lbexindentsubpar">
    <w:name w:val="lbexindentsubpar"/>
    <w:basedOn w:val="Normal"/>
    <w:rsid w:val="00663891"/>
    <w:pPr>
      <w:spacing w:before="100" w:beforeAutospacing="1" w:after="100" w:afterAutospacing="1"/>
    </w:pPr>
    <w:rPr>
      <w:rFonts w:ascii="Times New Roman" w:eastAsia="Times New Roman" w:hAnsi="Times New Roman" w:cs="Times New Roman"/>
      <w:sz w:val="24"/>
      <w:szCs w:val="24"/>
    </w:rPr>
  </w:style>
  <w:style w:type="paragraph" w:customStyle="1" w:styleId="lbexindentclause">
    <w:name w:val="lbexindentclause"/>
    <w:basedOn w:val="Normal"/>
    <w:rsid w:val="00663891"/>
    <w:pPr>
      <w:spacing w:before="100" w:beforeAutospacing="1" w:after="100" w:afterAutospacing="1"/>
    </w:pPr>
    <w:rPr>
      <w:rFonts w:ascii="Times New Roman" w:eastAsia="Times New Roman" w:hAnsi="Times New Roman" w:cs="Times New Roman"/>
      <w:sz w:val="24"/>
      <w:szCs w:val="24"/>
    </w:rPr>
  </w:style>
  <w:style w:type="paragraph" w:customStyle="1" w:styleId="lbexindent">
    <w:name w:val="lbexindent"/>
    <w:basedOn w:val="Normal"/>
    <w:rsid w:val="00663891"/>
    <w:pPr>
      <w:spacing w:before="100" w:beforeAutospacing="1" w:after="100" w:afterAutospacing="1"/>
    </w:pPr>
    <w:rPr>
      <w:rFonts w:ascii="Times New Roman" w:eastAsia="Times New Roman" w:hAnsi="Times New Roman" w:cs="Times New Roman"/>
      <w:sz w:val="24"/>
      <w:szCs w:val="24"/>
    </w:rPr>
  </w:style>
  <w:style w:type="character" w:customStyle="1" w:styleId="lbexsectionlevelolcnuclear">
    <w:name w:val="lbexsectionlevelolcnuclear"/>
    <w:basedOn w:val="DefaultParagraphFont"/>
    <w:rsid w:val="00663891"/>
  </w:style>
  <w:style w:type="character" w:customStyle="1" w:styleId="lbexsectionlevelolc">
    <w:name w:val="lbexsectionlevelolc"/>
    <w:basedOn w:val="DefaultParagraphFont"/>
    <w:rsid w:val="00663891"/>
  </w:style>
  <w:style w:type="character" w:customStyle="1" w:styleId="lbexallcap">
    <w:name w:val="lbexallcap"/>
    <w:basedOn w:val="DefaultParagraphFont"/>
    <w:rsid w:val="00663891"/>
  </w:style>
  <w:style w:type="paragraph" w:customStyle="1" w:styleId="hd0cc5de73193471ebb2544aedb3f5158-content">
    <w:name w:val="hd0cc5de73193471ebb2544aedb3f5158-content"/>
    <w:basedOn w:val="Normal"/>
    <w:rsid w:val="00663891"/>
    <w:pPr>
      <w:spacing w:before="100" w:beforeAutospacing="1" w:after="100" w:afterAutospacing="1"/>
    </w:pPr>
    <w:rPr>
      <w:rFonts w:ascii="Times New Roman" w:eastAsia="Times New Roman" w:hAnsi="Times New Roman" w:cs="Times New Roman"/>
      <w:sz w:val="24"/>
      <w:szCs w:val="24"/>
    </w:rPr>
  </w:style>
  <w:style w:type="paragraph" w:customStyle="1" w:styleId="lbexindentparagraph">
    <w:name w:val="lbexindentparagraph"/>
    <w:basedOn w:val="Normal"/>
    <w:rsid w:val="008B612C"/>
    <w:pPr>
      <w:spacing w:before="100" w:beforeAutospacing="1" w:after="100" w:afterAutospacing="1"/>
    </w:pPr>
    <w:rPr>
      <w:rFonts w:ascii="Times New Roman" w:eastAsia="Times New Roman" w:hAnsi="Times New Roman" w:cs="Times New Roman"/>
      <w:sz w:val="24"/>
      <w:szCs w:val="24"/>
    </w:rPr>
  </w:style>
  <w:style w:type="character" w:customStyle="1" w:styleId="lbexnonindentsubsection">
    <w:name w:val="lbexnonindentsubsection"/>
    <w:basedOn w:val="DefaultParagraphFont"/>
    <w:rsid w:val="008B612C"/>
  </w:style>
  <w:style w:type="character" w:customStyle="1" w:styleId="cohovertext">
    <w:name w:val="co_hovertext"/>
    <w:basedOn w:val="DefaultParagraphFont"/>
    <w:rsid w:val="00AE4D70"/>
  </w:style>
  <w:style w:type="paragraph" w:customStyle="1" w:styleId="lbexindentsubclause">
    <w:name w:val="lbexindentsubclause"/>
    <w:basedOn w:val="Normal"/>
    <w:rsid w:val="00E7584F"/>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952BD"/>
    <w:rPr>
      <w:sz w:val="16"/>
      <w:szCs w:val="16"/>
    </w:rPr>
  </w:style>
  <w:style w:type="paragraph" w:styleId="CommentText">
    <w:name w:val="annotation text"/>
    <w:basedOn w:val="Normal"/>
    <w:link w:val="CommentTextChar"/>
    <w:uiPriority w:val="99"/>
    <w:semiHidden/>
    <w:unhideWhenUsed/>
    <w:rsid w:val="008952BD"/>
    <w:rPr>
      <w:sz w:val="20"/>
      <w:szCs w:val="20"/>
    </w:rPr>
  </w:style>
  <w:style w:type="character" w:customStyle="1" w:styleId="CommentTextChar">
    <w:name w:val="Comment Text Char"/>
    <w:basedOn w:val="DefaultParagraphFont"/>
    <w:link w:val="CommentText"/>
    <w:uiPriority w:val="99"/>
    <w:semiHidden/>
    <w:rsid w:val="008952B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952BD"/>
    <w:rPr>
      <w:b/>
      <w:bCs/>
    </w:rPr>
  </w:style>
  <w:style w:type="character" w:customStyle="1" w:styleId="CommentSubjectChar">
    <w:name w:val="Comment Subject Char"/>
    <w:basedOn w:val="CommentTextChar"/>
    <w:link w:val="CommentSubject"/>
    <w:uiPriority w:val="99"/>
    <w:semiHidden/>
    <w:rsid w:val="008952BD"/>
    <w:rPr>
      <w:rFonts w:ascii="Calibri" w:hAnsi="Calibri" w:cs="Calibri"/>
      <w:b/>
      <w:bCs/>
      <w:sz w:val="20"/>
      <w:szCs w:val="20"/>
    </w:rPr>
  </w:style>
  <w:style w:type="paragraph" w:styleId="FootnoteText">
    <w:name w:val="footnote text"/>
    <w:basedOn w:val="Normal"/>
    <w:link w:val="FootnoteTextChar"/>
    <w:uiPriority w:val="99"/>
    <w:semiHidden/>
    <w:unhideWhenUsed/>
    <w:rsid w:val="00696EA3"/>
    <w:rPr>
      <w:sz w:val="20"/>
      <w:szCs w:val="20"/>
    </w:rPr>
  </w:style>
  <w:style w:type="character" w:customStyle="1" w:styleId="FootnoteTextChar">
    <w:name w:val="Footnote Text Char"/>
    <w:basedOn w:val="DefaultParagraphFont"/>
    <w:link w:val="FootnoteText"/>
    <w:uiPriority w:val="99"/>
    <w:semiHidden/>
    <w:rsid w:val="00696EA3"/>
    <w:rPr>
      <w:rFonts w:ascii="Calibri" w:hAnsi="Calibri" w:cs="Calibri"/>
      <w:sz w:val="20"/>
      <w:szCs w:val="20"/>
    </w:rPr>
  </w:style>
  <w:style w:type="character" w:styleId="FootnoteReference">
    <w:name w:val="footnote reference"/>
    <w:basedOn w:val="DefaultParagraphFont"/>
    <w:uiPriority w:val="99"/>
    <w:semiHidden/>
    <w:unhideWhenUsed/>
    <w:rsid w:val="00696E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1914">
      <w:bodyDiv w:val="1"/>
      <w:marLeft w:val="0"/>
      <w:marRight w:val="0"/>
      <w:marTop w:val="0"/>
      <w:marBottom w:val="0"/>
      <w:divBdr>
        <w:top w:val="none" w:sz="0" w:space="0" w:color="auto"/>
        <w:left w:val="none" w:sz="0" w:space="0" w:color="auto"/>
        <w:bottom w:val="none" w:sz="0" w:space="0" w:color="auto"/>
        <w:right w:val="none" w:sz="0" w:space="0" w:color="auto"/>
      </w:divBdr>
    </w:div>
    <w:div w:id="170529030">
      <w:bodyDiv w:val="1"/>
      <w:marLeft w:val="0"/>
      <w:marRight w:val="0"/>
      <w:marTop w:val="0"/>
      <w:marBottom w:val="0"/>
      <w:divBdr>
        <w:top w:val="none" w:sz="0" w:space="0" w:color="auto"/>
        <w:left w:val="none" w:sz="0" w:space="0" w:color="auto"/>
        <w:bottom w:val="none" w:sz="0" w:space="0" w:color="auto"/>
        <w:right w:val="none" w:sz="0" w:space="0" w:color="auto"/>
      </w:divBdr>
      <w:divsChild>
        <w:div w:id="1117024327">
          <w:marLeft w:val="0"/>
          <w:marRight w:val="0"/>
          <w:marTop w:val="0"/>
          <w:marBottom w:val="0"/>
          <w:divBdr>
            <w:top w:val="none" w:sz="0" w:space="0" w:color="auto"/>
            <w:left w:val="none" w:sz="0" w:space="0" w:color="auto"/>
            <w:bottom w:val="none" w:sz="0" w:space="0" w:color="auto"/>
            <w:right w:val="none" w:sz="0" w:space="0" w:color="auto"/>
          </w:divBdr>
        </w:div>
        <w:div w:id="1592201564">
          <w:marLeft w:val="0"/>
          <w:marRight w:val="0"/>
          <w:marTop w:val="240"/>
          <w:marBottom w:val="0"/>
          <w:divBdr>
            <w:top w:val="none" w:sz="0" w:space="0" w:color="auto"/>
            <w:left w:val="none" w:sz="0" w:space="0" w:color="auto"/>
            <w:bottom w:val="none" w:sz="0" w:space="0" w:color="auto"/>
            <w:right w:val="none" w:sz="0" w:space="0" w:color="auto"/>
          </w:divBdr>
          <w:divsChild>
            <w:div w:id="20284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6193">
      <w:bodyDiv w:val="1"/>
      <w:marLeft w:val="0"/>
      <w:marRight w:val="0"/>
      <w:marTop w:val="0"/>
      <w:marBottom w:val="0"/>
      <w:divBdr>
        <w:top w:val="none" w:sz="0" w:space="0" w:color="auto"/>
        <w:left w:val="none" w:sz="0" w:space="0" w:color="auto"/>
        <w:bottom w:val="none" w:sz="0" w:space="0" w:color="auto"/>
        <w:right w:val="none" w:sz="0" w:space="0" w:color="auto"/>
      </w:divBdr>
    </w:div>
    <w:div w:id="781607313">
      <w:bodyDiv w:val="1"/>
      <w:marLeft w:val="0"/>
      <w:marRight w:val="0"/>
      <w:marTop w:val="0"/>
      <w:marBottom w:val="0"/>
      <w:divBdr>
        <w:top w:val="none" w:sz="0" w:space="0" w:color="auto"/>
        <w:left w:val="none" w:sz="0" w:space="0" w:color="auto"/>
        <w:bottom w:val="none" w:sz="0" w:space="0" w:color="auto"/>
        <w:right w:val="none" w:sz="0" w:space="0" w:color="auto"/>
      </w:divBdr>
    </w:div>
    <w:div w:id="1036469326">
      <w:bodyDiv w:val="1"/>
      <w:marLeft w:val="0"/>
      <w:marRight w:val="0"/>
      <w:marTop w:val="0"/>
      <w:marBottom w:val="0"/>
      <w:divBdr>
        <w:top w:val="none" w:sz="0" w:space="0" w:color="auto"/>
        <w:left w:val="none" w:sz="0" w:space="0" w:color="auto"/>
        <w:bottom w:val="none" w:sz="0" w:space="0" w:color="auto"/>
        <w:right w:val="none" w:sz="0" w:space="0" w:color="auto"/>
      </w:divBdr>
    </w:div>
    <w:div w:id="1260139166">
      <w:bodyDiv w:val="1"/>
      <w:marLeft w:val="0"/>
      <w:marRight w:val="0"/>
      <w:marTop w:val="0"/>
      <w:marBottom w:val="0"/>
      <w:divBdr>
        <w:top w:val="none" w:sz="0" w:space="0" w:color="auto"/>
        <w:left w:val="none" w:sz="0" w:space="0" w:color="auto"/>
        <w:bottom w:val="none" w:sz="0" w:space="0" w:color="auto"/>
        <w:right w:val="none" w:sz="0" w:space="0" w:color="auto"/>
      </w:divBdr>
      <w:divsChild>
        <w:div w:id="1260603223">
          <w:marLeft w:val="0"/>
          <w:marRight w:val="0"/>
          <w:marTop w:val="0"/>
          <w:marBottom w:val="0"/>
          <w:divBdr>
            <w:top w:val="none" w:sz="0" w:space="0" w:color="auto"/>
            <w:left w:val="none" w:sz="0" w:space="0" w:color="auto"/>
            <w:bottom w:val="none" w:sz="0" w:space="0" w:color="auto"/>
            <w:right w:val="none" w:sz="0" w:space="0" w:color="auto"/>
          </w:divBdr>
        </w:div>
        <w:div w:id="1286958900">
          <w:marLeft w:val="0"/>
          <w:marRight w:val="0"/>
          <w:marTop w:val="240"/>
          <w:marBottom w:val="0"/>
          <w:divBdr>
            <w:top w:val="none" w:sz="0" w:space="0" w:color="auto"/>
            <w:left w:val="none" w:sz="0" w:space="0" w:color="auto"/>
            <w:bottom w:val="none" w:sz="0" w:space="0" w:color="auto"/>
            <w:right w:val="none" w:sz="0" w:space="0" w:color="auto"/>
          </w:divBdr>
          <w:divsChild>
            <w:div w:id="2029520008">
              <w:marLeft w:val="0"/>
              <w:marRight w:val="0"/>
              <w:marTop w:val="0"/>
              <w:marBottom w:val="0"/>
              <w:divBdr>
                <w:top w:val="none" w:sz="0" w:space="0" w:color="auto"/>
                <w:left w:val="none" w:sz="0" w:space="0" w:color="auto"/>
                <w:bottom w:val="none" w:sz="0" w:space="0" w:color="auto"/>
                <w:right w:val="none" w:sz="0" w:space="0" w:color="auto"/>
              </w:divBdr>
            </w:div>
          </w:divsChild>
        </w:div>
        <w:div w:id="1603760808">
          <w:marLeft w:val="0"/>
          <w:marRight w:val="0"/>
          <w:marTop w:val="240"/>
          <w:marBottom w:val="0"/>
          <w:divBdr>
            <w:top w:val="none" w:sz="0" w:space="0" w:color="auto"/>
            <w:left w:val="none" w:sz="0" w:space="0" w:color="auto"/>
            <w:bottom w:val="none" w:sz="0" w:space="0" w:color="auto"/>
            <w:right w:val="none" w:sz="0" w:space="0" w:color="auto"/>
          </w:divBdr>
          <w:divsChild>
            <w:div w:id="11640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20618">
      <w:bodyDiv w:val="1"/>
      <w:marLeft w:val="0"/>
      <w:marRight w:val="0"/>
      <w:marTop w:val="0"/>
      <w:marBottom w:val="0"/>
      <w:divBdr>
        <w:top w:val="none" w:sz="0" w:space="0" w:color="auto"/>
        <w:left w:val="none" w:sz="0" w:space="0" w:color="auto"/>
        <w:bottom w:val="none" w:sz="0" w:space="0" w:color="auto"/>
        <w:right w:val="none" w:sz="0" w:space="0" w:color="auto"/>
      </w:divBdr>
      <w:divsChild>
        <w:div w:id="643972493">
          <w:marLeft w:val="0"/>
          <w:marRight w:val="0"/>
          <w:marTop w:val="240"/>
          <w:marBottom w:val="0"/>
          <w:divBdr>
            <w:top w:val="none" w:sz="0" w:space="0" w:color="auto"/>
            <w:left w:val="none" w:sz="0" w:space="0" w:color="auto"/>
            <w:bottom w:val="none" w:sz="0" w:space="0" w:color="auto"/>
            <w:right w:val="none" w:sz="0" w:space="0" w:color="auto"/>
          </w:divBdr>
          <w:divsChild>
            <w:div w:id="1183056890">
              <w:marLeft w:val="0"/>
              <w:marRight w:val="0"/>
              <w:marTop w:val="0"/>
              <w:marBottom w:val="0"/>
              <w:divBdr>
                <w:top w:val="none" w:sz="0" w:space="0" w:color="auto"/>
                <w:left w:val="none" w:sz="0" w:space="0" w:color="auto"/>
                <w:bottom w:val="none" w:sz="0" w:space="0" w:color="auto"/>
                <w:right w:val="none" w:sz="0" w:space="0" w:color="auto"/>
              </w:divBdr>
              <w:divsChild>
                <w:div w:id="1944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240">
          <w:marLeft w:val="0"/>
          <w:marRight w:val="0"/>
          <w:marTop w:val="240"/>
          <w:marBottom w:val="0"/>
          <w:divBdr>
            <w:top w:val="none" w:sz="0" w:space="0" w:color="auto"/>
            <w:left w:val="none" w:sz="0" w:space="0" w:color="auto"/>
            <w:bottom w:val="none" w:sz="0" w:space="0" w:color="auto"/>
            <w:right w:val="none" w:sz="0" w:space="0" w:color="auto"/>
          </w:divBdr>
          <w:divsChild>
            <w:div w:id="448469971">
              <w:marLeft w:val="0"/>
              <w:marRight w:val="0"/>
              <w:marTop w:val="0"/>
              <w:marBottom w:val="0"/>
              <w:divBdr>
                <w:top w:val="none" w:sz="0" w:space="0" w:color="auto"/>
                <w:left w:val="none" w:sz="0" w:space="0" w:color="auto"/>
                <w:bottom w:val="none" w:sz="0" w:space="0" w:color="auto"/>
                <w:right w:val="none" w:sz="0" w:space="0" w:color="auto"/>
              </w:divBdr>
              <w:divsChild>
                <w:div w:id="1561860285">
                  <w:marLeft w:val="0"/>
                  <w:marRight w:val="0"/>
                  <w:marTop w:val="0"/>
                  <w:marBottom w:val="0"/>
                  <w:divBdr>
                    <w:top w:val="none" w:sz="0" w:space="0" w:color="auto"/>
                    <w:left w:val="none" w:sz="0" w:space="0" w:color="auto"/>
                    <w:bottom w:val="none" w:sz="0" w:space="0" w:color="auto"/>
                    <w:right w:val="none" w:sz="0" w:space="0" w:color="auto"/>
                  </w:divBdr>
                </w:div>
              </w:divsChild>
            </w:div>
            <w:div w:id="193812868">
              <w:marLeft w:val="0"/>
              <w:marRight w:val="0"/>
              <w:marTop w:val="240"/>
              <w:marBottom w:val="0"/>
              <w:divBdr>
                <w:top w:val="none" w:sz="0" w:space="0" w:color="auto"/>
                <w:left w:val="none" w:sz="0" w:space="0" w:color="auto"/>
                <w:bottom w:val="none" w:sz="0" w:space="0" w:color="auto"/>
                <w:right w:val="none" w:sz="0" w:space="0" w:color="auto"/>
              </w:divBdr>
              <w:divsChild>
                <w:div w:id="36126662">
                  <w:marLeft w:val="0"/>
                  <w:marRight w:val="0"/>
                  <w:marTop w:val="0"/>
                  <w:marBottom w:val="0"/>
                  <w:divBdr>
                    <w:top w:val="none" w:sz="0" w:space="0" w:color="auto"/>
                    <w:left w:val="none" w:sz="0" w:space="0" w:color="auto"/>
                    <w:bottom w:val="none" w:sz="0" w:space="0" w:color="auto"/>
                    <w:right w:val="none" w:sz="0" w:space="0" w:color="auto"/>
                  </w:divBdr>
                  <w:divsChild>
                    <w:div w:id="57830101">
                      <w:marLeft w:val="0"/>
                      <w:marRight w:val="0"/>
                      <w:marTop w:val="0"/>
                      <w:marBottom w:val="0"/>
                      <w:divBdr>
                        <w:top w:val="none" w:sz="0" w:space="0" w:color="auto"/>
                        <w:left w:val="none" w:sz="0" w:space="0" w:color="auto"/>
                        <w:bottom w:val="none" w:sz="0" w:space="0" w:color="auto"/>
                        <w:right w:val="none" w:sz="0" w:space="0" w:color="auto"/>
                      </w:divBdr>
                    </w:div>
                  </w:divsChild>
                </w:div>
                <w:div w:id="422262572">
                  <w:marLeft w:val="0"/>
                  <w:marRight w:val="0"/>
                  <w:marTop w:val="240"/>
                  <w:marBottom w:val="0"/>
                  <w:divBdr>
                    <w:top w:val="none" w:sz="0" w:space="0" w:color="auto"/>
                    <w:left w:val="none" w:sz="0" w:space="0" w:color="auto"/>
                    <w:bottom w:val="none" w:sz="0" w:space="0" w:color="auto"/>
                    <w:right w:val="none" w:sz="0" w:space="0" w:color="auto"/>
                  </w:divBdr>
                  <w:divsChild>
                    <w:div w:id="2072265476">
                      <w:marLeft w:val="0"/>
                      <w:marRight w:val="0"/>
                      <w:marTop w:val="0"/>
                      <w:marBottom w:val="0"/>
                      <w:divBdr>
                        <w:top w:val="none" w:sz="0" w:space="0" w:color="auto"/>
                        <w:left w:val="none" w:sz="0" w:space="0" w:color="auto"/>
                        <w:bottom w:val="none" w:sz="0" w:space="0" w:color="auto"/>
                        <w:right w:val="none" w:sz="0" w:space="0" w:color="auto"/>
                      </w:divBdr>
                      <w:divsChild>
                        <w:div w:id="5933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61434">
                  <w:marLeft w:val="0"/>
                  <w:marRight w:val="0"/>
                  <w:marTop w:val="240"/>
                  <w:marBottom w:val="0"/>
                  <w:divBdr>
                    <w:top w:val="none" w:sz="0" w:space="0" w:color="auto"/>
                    <w:left w:val="none" w:sz="0" w:space="0" w:color="auto"/>
                    <w:bottom w:val="none" w:sz="0" w:space="0" w:color="auto"/>
                    <w:right w:val="none" w:sz="0" w:space="0" w:color="auto"/>
                  </w:divBdr>
                  <w:divsChild>
                    <w:div w:id="387581331">
                      <w:marLeft w:val="0"/>
                      <w:marRight w:val="0"/>
                      <w:marTop w:val="0"/>
                      <w:marBottom w:val="0"/>
                      <w:divBdr>
                        <w:top w:val="none" w:sz="0" w:space="0" w:color="auto"/>
                        <w:left w:val="none" w:sz="0" w:space="0" w:color="auto"/>
                        <w:bottom w:val="none" w:sz="0" w:space="0" w:color="auto"/>
                        <w:right w:val="none" w:sz="0" w:space="0" w:color="auto"/>
                      </w:divBdr>
                      <w:divsChild>
                        <w:div w:id="5239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77179">
                  <w:marLeft w:val="0"/>
                  <w:marRight w:val="0"/>
                  <w:marTop w:val="240"/>
                  <w:marBottom w:val="0"/>
                  <w:divBdr>
                    <w:top w:val="none" w:sz="0" w:space="0" w:color="auto"/>
                    <w:left w:val="none" w:sz="0" w:space="0" w:color="auto"/>
                    <w:bottom w:val="none" w:sz="0" w:space="0" w:color="auto"/>
                    <w:right w:val="none" w:sz="0" w:space="0" w:color="auto"/>
                  </w:divBdr>
                  <w:divsChild>
                    <w:div w:id="1914506503">
                      <w:marLeft w:val="0"/>
                      <w:marRight w:val="0"/>
                      <w:marTop w:val="0"/>
                      <w:marBottom w:val="0"/>
                      <w:divBdr>
                        <w:top w:val="none" w:sz="0" w:space="0" w:color="auto"/>
                        <w:left w:val="none" w:sz="0" w:space="0" w:color="auto"/>
                        <w:bottom w:val="none" w:sz="0" w:space="0" w:color="auto"/>
                        <w:right w:val="none" w:sz="0" w:space="0" w:color="auto"/>
                      </w:divBdr>
                      <w:divsChild>
                        <w:div w:id="8648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6545">
                  <w:marLeft w:val="0"/>
                  <w:marRight w:val="0"/>
                  <w:marTop w:val="240"/>
                  <w:marBottom w:val="0"/>
                  <w:divBdr>
                    <w:top w:val="none" w:sz="0" w:space="0" w:color="auto"/>
                    <w:left w:val="none" w:sz="0" w:space="0" w:color="auto"/>
                    <w:bottom w:val="none" w:sz="0" w:space="0" w:color="auto"/>
                    <w:right w:val="none" w:sz="0" w:space="0" w:color="auto"/>
                  </w:divBdr>
                  <w:divsChild>
                    <w:div w:id="400758057">
                      <w:marLeft w:val="0"/>
                      <w:marRight w:val="0"/>
                      <w:marTop w:val="0"/>
                      <w:marBottom w:val="0"/>
                      <w:divBdr>
                        <w:top w:val="none" w:sz="0" w:space="0" w:color="auto"/>
                        <w:left w:val="none" w:sz="0" w:space="0" w:color="auto"/>
                        <w:bottom w:val="none" w:sz="0" w:space="0" w:color="auto"/>
                        <w:right w:val="none" w:sz="0" w:space="0" w:color="auto"/>
                      </w:divBdr>
                      <w:divsChild>
                        <w:div w:id="15501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104">
                  <w:marLeft w:val="0"/>
                  <w:marRight w:val="0"/>
                  <w:marTop w:val="240"/>
                  <w:marBottom w:val="0"/>
                  <w:divBdr>
                    <w:top w:val="none" w:sz="0" w:space="0" w:color="auto"/>
                    <w:left w:val="none" w:sz="0" w:space="0" w:color="auto"/>
                    <w:bottom w:val="none" w:sz="0" w:space="0" w:color="auto"/>
                    <w:right w:val="none" w:sz="0" w:space="0" w:color="auto"/>
                  </w:divBdr>
                  <w:divsChild>
                    <w:div w:id="909390408">
                      <w:marLeft w:val="0"/>
                      <w:marRight w:val="0"/>
                      <w:marTop w:val="0"/>
                      <w:marBottom w:val="0"/>
                      <w:divBdr>
                        <w:top w:val="none" w:sz="0" w:space="0" w:color="auto"/>
                        <w:left w:val="none" w:sz="0" w:space="0" w:color="auto"/>
                        <w:bottom w:val="none" w:sz="0" w:space="0" w:color="auto"/>
                        <w:right w:val="none" w:sz="0" w:space="0" w:color="auto"/>
                      </w:divBdr>
                      <w:divsChild>
                        <w:div w:id="4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78795">
                  <w:marLeft w:val="0"/>
                  <w:marRight w:val="0"/>
                  <w:marTop w:val="240"/>
                  <w:marBottom w:val="0"/>
                  <w:divBdr>
                    <w:top w:val="none" w:sz="0" w:space="0" w:color="auto"/>
                    <w:left w:val="none" w:sz="0" w:space="0" w:color="auto"/>
                    <w:bottom w:val="none" w:sz="0" w:space="0" w:color="auto"/>
                    <w:right w:val="none" w:sz="0" w:space="0" w:color="auto"/>
                  </w:divBdr>
                  <w:divsChild>
                    <w:div w:id="1311983124">
                      <w:marLeft w:val="0"/>
                      <w:marRight w:val="0"/>
                      <w:marTop w:val="0"/>
                      <w:marBottom w:val="0"/>
                      <w:divBdr>
                        <w:top w:val="none" w:sz="0" w:space="0" w:color="auto"/>
                        <w:left w:val="none" w:sz="0" w:space="0" w:color="auto"/>
                        <w:bottom w:val="none" w:sz="0" w:space="0" w:color="auto"/>
                        <w:right w:val="none" w:sz="0" w:space="0" w:color="auto"/>
                      </w:divBdr>
                      <w:divsChild>
                        <w:div w:id="16784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7575">
              <w:marLeft w:val="0"/>
              <w:marRight w:val="0"/>
              <w:marTop w:val="240"/>
              <w:marBottom w:val="0"/>
              <w:divBdr>
                <w:top w:val="none" w:sz="0" w:space="0" w:color="auto"/>
                <w:left w:val="none" w:sz="0" w:space="0" w:color="auto"/>
                <w:bottom w:val="none" w:sz="0" w:space="0" w:color="auto"/>
                <w:right w:val="none" w:sz="0" w:space="0" w:color="auto"/>
              </w:divBdr>
              <w:divsChild>
                <w:div w:id="852837129">
                  <w:marLeft w:val="0"/>
                  <w:marRight w:val="0"/>
                  <w:marTop w:val="0"/>
                  <w:marBottom w:val="0"/>
                  <w:divBdr>
                    <w:top w:val="none" w:sz="0" w:space="0" w:color="auto"/>
                    <w:left w:val="none" w:sz="0" w:space="0" w:color="auto"/>
                    <w:bottom w:val="none" w:sz="0" w:space="0" w:color="auto"/>
                    <w:right w:val="none" w:sz="0" w:space="0" w:color="auto"/>
                  </w:divBdr>
                  <w:divsChild>
                    <w:div w:id="12077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7361">
              <w:marLeft w:val="0"/>
              <w:marRight w:val="0"/>
              <w:marTop w:val="240"/>
              <w:marBottom w:val="0"/>
              <w:divBdr>
                <w:top w:val="none" w:sz="0" w:space="0" w:color="auto"/>
                <w:left w:val="none" w:sz="0" w:space="0" w:color="auto"/>
                <w:bottom w:val="none" w:sz="0" w:space="0" w:color="auto"/>
                <w:right w:val="none" w:sz="0" w:space="0" w:color="auto"/>
              </w:divBdr>
              <w:divsChild>
                <w:div w:id="1992059607">
                  <w:marLeft w:val="0"/>
                  <w:marRight w:val="0"/>
                  <w:marTop w:val="0"/>
                  <w:marBottom w:val="0"/>
                  <w:divBdr>
                    <w:top w:val="none" w:sz="0" w:space="0" w:color="auto"/>
                    <w:left w:val="none" w:sz="0" w:space="0" w:color="auto"/>
                    <w:bottom w:val="none" w:sz="0" w:space="0" w:color="auto"/>
                    <w:right w:val="none" w:sz="0" w:space="0" w:color="auto"/>
                  </w:divBdr>
                  <w:divsChild>
                    <w:div w:id="1764230137">
                      <w:marLeft w:val="0"/>
                      <w:marRight w:val="0"/>
                      <w:marTop w:val="0"/>
                      <w:marBottom w:val="0"/>
                      <w:divBdr>
                        <w:top w:val="none" w:sz="0" w:space="0" w:color="auto"/>
                        <w:left w:val="none" w:sz="0" w:space="0" w:color="auto"/>
                        <w:bottom w:val="none" w:sz="0" w:space="0" w:color="auto"/>
                        <w:right w:val="none" w:sz="0" w:space="0" w:color="auto"/>
                      </w:divBdr>
                    </w:div>
                  </w:divsChild>
                </w:div>
                <w:div w:id="1616474940">
                  <w:marLeft w:val="0"/>
                  <w:marRight w:val="0"/>
                  <w:marTop w:val="240"/>
                  <w:marBottom w:val="0"/>
                  <w:divBdr>
                    <w:top w:val="none" w:sz="0" w:space="0" w:color="auto"/>
                    <w:left w:val="none" w:sz="0" w:space="0" w:color="auto"/>
                    <w:bottom w:val="none" w:sz="0" w:space="0" w:color="auto"/>
                    <w:right w:val="none" w:sz="0" w:space="0" w:color="auto"/>
                  </w:divBdr>
                  <w:divsChild>
                    <w:div w:id="1752849333">
                      <w:marLeft w:val="0"/>
                      <w:marRight w:val="0"/>
                      <w:marTop w:val="0"/>
                      <w:marBottom w:val="0"/>
                      <w:divBdr>
                        <w:top w:val="none" w:sz="0" w:space="0" w:color="auto"/>
                        <w:left w:val="none" w:sz="0" w:space="0" w:color="auto"/>
                        <w:bottom w:val="none" w:sz="0" w:space="0" w:color="auto"/>
                        <w:right w:val="none" w:sz="0" w:space="0" w:color="auto"/>
                      </w:divBdr>
                      <w:divsChild>
                        <w:div w:id="17576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007">
                  <w:marLeft w:val="0"/>
                  <w:marRight w:val="0"/>
                  <w:marTop w:val="240"/>
                  <w:marBottom w:val="0"/>
                  <w:divBdr>
                    <w:top w:val="none" w:sz="0" w:space="0" w:color="auto"/>
                    <w:left w:val="none" w:sz="0" w:space="0" w:color="auto"/>
                    <w:bottom w:val="none" w:sz="0" w:space="0" w:color="auto"/>
                    <w:right w:val="none" w:sz="0" w:space="0" w:color="auto"/>
                  </w:divBdr>
                  <w:divsChild>
                    <w:div w:id="1965961749">
                      <w:marLeft w:val="0"/>
                      <w:marRight w:val="0"/>
                      <w:marTop w:val="0"/>
                      <w:marBottom w:val="0"/>
                      <w:divBdr>
                        <w:top w:val="none" w:sz="0" w:space="0" w:color="auto"/>
                        <w:left w:val="none" w:sz="0" w:space="0" w:color="auto"/>
                        <w:bottom w:val="none" w:sz="0" w:space="0" w:color="auto"/>
                        <w:right w:val="none" w:sz="0" w:space="0" w:color="auto"/>
                      </w:divBdr>
                      <w:divsChild>
                        <w:div w:id="2087992574">
                          <w:marLeft w:val="0"/>
                          <w:marRight w:val="0"/>
                          <w:marTop w:val="0"/>
                          <w:marBottom w:val="0"/>
                          <w:divBdr>
                            <w:top w:val="none" w:sz="0" w:space="0" w:color="auto"/>
                            <w:left w:val="none" w:sz="0" w:space="0" w:color="auto"/>
                            <w:bottom w:val="none" w:sz="0" w:space="0" w:color="auto"/>
                            <w:right w:val="none" w:sz="0" w:space="0" w:color="auto"/>
                          </w:divBdr>
                        </w:div>
                      </w:divsChild>
                    </w:div>
                    <w:div w:id="593633366">
                      <w:marLeft w:val="0"/>
                      <w:marRight w:val="0"/>
                      <w:marTop w:val="240"/>
                      <w:marBottom w:val="0"/>
                      <w:divBdr>
                        <w:top w:val="none" w:sz="0" w:space="0" w:color="auto"/>
                        <w:left w:val="none" w:sz="0" w:space="0" w:color="auto"/>
                        <w:bottom w:val="none" w:sz="0" w:space="0" w:color="auto"/>
                        <w:right w:val="none" w:sz="0" w:space="0" w:color="auto"/>
                      </w:divBdr>
                      <w:divsChild>
                        <w:div w:id="1980451629">
                          <w:marLeft w:val="0"/>
                          <w:marRight w:val="0"/>
                          <w:marTop w:val="0"/>
                          <w:marBottom w:val="0"/>
                          <w:divBdr>
                            <w:top w:val="none" w:sz="0" w:space="0" w:color="auto"/>
                            <w:left w:val="none" w:sz="0" w:space="0" w:color="auto"/>
                            <w:bottom w:val="none" w:sz="0" w:space="0" w:color="auto"/>
                            <w:right w:val="none" w:sz="0" w:space="0" w:color="auto"/>
                          </w:divBdr>
                          <w:divsChild>
                            <w:div w:id="14456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6630">
                      <w:marLeft w:val="0"/>
                      <w:marRight w:val="0"/>
                      <w:marTop w:val="240"/>
                      <w:marBottom w:val="0"/>
                      <w:divBdr>
                        <w:top w:val="none" w:sz="0" w:space="0" w:color="auto"/>
                        <w:left w:val="none" w:sz="0" w:space="0" w:color="auto"/>
                        <w:bottom w:val="none" w:sz="0" w:space="0" w:color="auto"/>
                        <w:right w:val="none" w:sz="0" w:space="0" w:color="auto"/>
                      </w:divBdr>
                      <w:divsChild>
                        <w:div w:id="757949056">
                          <w:marLeft w:val="0"/>
                          <w:marRight w:val="0"/>
                          <w:marTop w:val="0"/>
                          <w:marBottom w:val="0"/>
                          <w:divBdr>
                            <w:top w:val="none" w:sz="0" w:space="0" w:color="auto"/>
                            <w:left w:val="none" w:sz="0" w:space="0" w:color="auto"/>
                            <w:bottom w:val="none" w:sz="0" w:space="0" w:color="auto"/>
                            <w:right w:val="none" w:sz="0" w:space="0" w:color="auto"/>
                          </w:divBdr>
                          <w:divsChild>
                            <w:div w:id="1759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3261">
                      <w:marLeft w:val="0"/>
                      <w:marRight w:val="0"/>
                      <w:marTop w:val="240"/>
                      <w:marBottom w:val="0"/>
                      <w:divBdr>
                        <w:top w:val="none" w:sz="0" w:space="0" w:color="auto"/>
                        <w:left w:val="none" w:sz="0" w:space="0" w:color="auto"/>
                        <w:bottom w:val="none" w:sz="0" w:space="0" w:color="auto"/>
                        <w:right w:val="none" w:sz="0" w:space="0" w:color="auto"/>
                      </w:divBdr>
                      <w:divsChild>
                        <w:div w:id="1744570995">
                          <w:marLeft w:val="0"/>
                          <w:marRight w:val="0"/>
                          <w:marTop w:val="0"/>
                          <w:marBottom w:val="0"/>
                          <w:divBdr>
                            <w:top w:val="none" w:sz="0" w:space="0" w:color="auto"/>
                            <w:left w:val="none" w:sz="0" w:space="0" w:color="auto"/>
                            <w:bottom w:val="none" w:sz="0" w:space="0" w:color="auto"/>
                            <w:right w:val="none" w:sz="0" w:space="0" w:color="auto"/>
                          </w:divBdr>
                          <w:divsChild>
                            <w:div w:id="17992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8668">
                      <w:marLeft w:val="0"/>
                      <w:marRight w:val="0"/>
                      <w:marTop w:val="240"/>
                      <w:marBottom w:val="0"/>
                      <w:divBdr>
                        <w:top w:val="none" w:sz="0" w:space="0" w:color="auto"/>
                        <w:left w:val="none" w:sz="0" w:space="0" w:color="auto"/>
                        <w:bottom w:val="none" w:sz="0" w:space="0" w:color="auto"/>
                        <w:right w:val="none" w:sz="0" w:space="0" w:color="auto"/>
                      </w:divBdr>
                      <w:divsChild>
                        <w:div w:id="1656952778">
                          <w:marLeft w:val="0"/>
                          <w:marRight w:val="0"/>
                          <w:marTop w:val="0"/>
                          <w:marBottom w:val="0"/>
                          <w:divBdr>
                            <w:top w:val="none" w:sz="0" w:space="0" w:color="auto"/>
                            <w:left w:val="none" w:sz="0" w:space="0" w:color="auto"/>
                            <w:bottom w:val="none" w:sz="0" w:space="0" w:color="auto"/>
                            <w:right w:val="none" w:sz="0" w:space="0" w:color="auto"/>
                          </w:divBdr>
                          <w:divsChild>
                            <w:div w:id="7159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38889">
                      <w:marLeft w:val="0"/>
                      <w:marRight w:val="0"/>
                      <w:marTop w:val="240"/>
                      <w:marBottom w:val="0"/>
                      <w:divBdr>
                        <w:top w:val="none" w:sz="0" w:space="0" w:color="auto"/>
                        <w:left w:val="none" w:sz="0" w:space="0" w:color="auto"/>
                        <w:bottom w:val="none" w:sz="0" w:space="0" w:color="auto"/>
                        <w:right w:val="none" w:sz="0" w:space="0" w:color="auto"/>
                      </w:divBdr>
                      <w:divsChild>
                        <w:div w:id="1643539248">
                          <w:marLeft w:val="0"/>
                          <w:marRight w:val="0"/>
                          <w:marTop w:val="0"/>
                          <w:marBottom w:val="0"/>
                          <w:divBdr>
                            <w:top w:val="none" w:sz="0" w:space="0" w:color="auto"/>
                            <w:left w:val="none" w:sz="0" w:space="0" w:color="auto"/>
                            <w:bottom w:val="none" w:sz="0" w:space="0" w:color="auto"/>
                            <w:right w:val="none" w:sz="0" w:space="0" w:color="auto"/>
                          </w:divBdr>
                          <w:divsChild>
                            <w:div w:id="5603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070543">
          <w:marLeft w:val="0"/>
          <w:marRight w:val="0"/>
          <w:marTop w:val="240"/>
          <w:marBottom w:val="0"/>
          <w:divBdr>
            <w:top w:val="none" w:sz="0" w:space="0" w:color="auto"/>
            <w:left w:val="none" w:sz="0" w:space="0" w:color="auto"/>
            <w:bottom w:val="none" w:sz="0" w:space="0" w:color="auto"/>
            <w:right w:val="none" w:sz="0" w:space="0" w:color="auto"/>
          </w:divBdr>
          <w:divsChild>
            <w:div w:id="1131090250">
              <w:marLeft w:val="0"/>
              <w:marRight w:val="0"/>
              <w:marTop w:val="0"/>
              <w:marBottom w:val="0"/>
              <w:divBdr>
                <w:top w:val="none" w:sz="0" w:space="0" w:color="auto"/>
                <w:left w:val="none" w:sz="0" w:space="0" w:color="auto"/>
                <w:bottom w:val="none" w:sz="0" w:space="0" w:color="auto"/>
                <w:right w:val="none" w:sz="0" w:space="0" w:color="auto"/>
              </w:divBdr>
              <w:divsChild>
                <w:div w:id="7300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8134">
          <w:marLeft w:val="0"/>
          <w:marRight w:val="0"/>
          <w:marTop w:val="240"/>
          <w:marBottom w:val="0"/>
          <w:divBdr>
            <w:top w:val="none" w:sz="0" w:space="0" w:color="auto"/>
            <w:left w:val="none" w:sz="0" w:space="0" w:color="auto"/>
            <w:bottom w:val="none" w:sz="0" w:space="0" w:color="auto"/>
            <w:right w:val="none" w:sz="0" w:space="0" w:color="auto"/>
          </w:divBdr>
          <w:divsChild>
            <w:div w:id="1444885474">
              <w:marLeft w:val="0"/>
              <w:marRight w:val="0"/>
              <w:marTop w:val="240"/>
              <w:marBottom w:val="0"/>
              <w:divBdr>
                <w:top w:val="none" w:sz="0" w:space="0" w:color="auto"/>
                <w:left w:val="none" w:sz="0" w:space="0" w:color="auto"/>
                <w:bottom w:val="none" w:sz="0" w:space="0" w:color="auto"/>
                <w:right w:val="none" w:sz="0" w:space="0" w:color="auto"/>
              </w:divBdr>
              <w:divsChild>
                <w:div w:id="1122922344">
                  <w:marLeft w:val="0"/>
                  <w:marRight w:val="0"/>
                  <w:marTop w:val="0"/>
                  <w:marBottom w:val="0"/>
                  <w:divBdr>
                    <w:top w:val="none" w:sz="0" w:space="0" w:color="auto"/>
                    <w:left w:val="none" w:sz="0" w:space="0" w:color="auto"/>
                    <w:bottom w:val="none" w:sz="0" w:space="0" w:color="auto"/>
                    <w:right w:val="none" w:sz="0" w:space="0" w:color="auto"/>
                  </w:divBdr>
                  <w:divsChild>
                    <w:div w:id="1776249221">
                      <w:marLeft w:val="0"/>
                      <w:marRight w:val="0"/>
                      <w:marTop w:val="0"/>
                      <w:marBottom w:val="0"/>
                      <w:divBdr>
                        <w:top w:val="none" w:sz="0" w:space="0" w:color="auto"/>
                        <w:left w:val="none" w:sz="0" w:space="0" w:color="auto"/>
                        <w:bottom w:val="none" w:sz="0" w:space="0" w:color="auto"/>
                        <w:right w:val="none" w:sz="0" w:space="0" w:color="auto"/>
                      </w:divBdr>
                    </w:div>
                  </w:divsChild>
                </w:div>
                <w:div w:id="298999544">
                  <w:marLeft w:val="0"/>
                  <w:marRight w:val="0"/>
                  <w:marTop w:val="240"/>
                  <w:marBottom w:val="0"/>
                  <w:divBdr>
                    <w:top w:val="none" w:sz="0" w:space="0" w:color="auto"/>
                    <w:left w:val="none" w:sz="0" w:space="0" w:color="auto"/>
                    <w:bottom w:val="none" w:sz="0" w:space="0" w:color="auto"/>
                    <w:right w:val="none" w:sz="0" w:space="0" w:color="auto"/>
                  </w:divBdr>
                  <w:divsChild>
                    <w:div w:id="1150092776">
                      <w:marLeft w:val="0"/>
                      <w:marRight w:val="0"/>
                      <w:marTop w:val="0"/>
                      <w:marBottom w:val="0"/>
                      <w:divBdr>
                        <w:top w:val="none" w:sz="0" w:space="0" w:color="auto"/>
                        <w:left w:val="none" w:sz="0" w:space="0" w:color="auto"/>
                        <w:bottom w:val="none" w:sz="0" w:space="0" w:color="auto"/>
                        <w:right w:val="none" w:sz="0" w:space="0" w:color="auto"/>
                      </w:divBdr>
                      <w:divsChild>
                        <w:div w:id="280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0916">
                  <w:marLeft w:val="0"/>
                  <w:marRight w:val="0"/>
                  <w:marTop w:val="240"/>
                  <w:marBottom w:val="0"/>
                  <w:divBdr>
                    <w:top w:val="none" w:sz="0" w:space="0" w:color="auto"/>
                    <w:left w:val="none" w:sz="0" w:space="0" w:color="auto"/>
                    <w:bottom w:val="none" w:sz="0" w:space="0" w:color="auto"/>
                    <w:right w:val="none" w:sz="0" w:space="0" w:color="auto"/>
                  </w:divBdr>
                  <w:divsChild>
                    <w:div w:id="886795131">
                      <w:marLeft w:val="0"/>
                      <w:marRight w:val="0"/>
                      <w:marTop w:val="0"/>
                      <w:marBottom w:val="0"/>
                      <w:divBdr>
                        <w:top w:val="none" w:sz="0" w:space="0" w:color="auto"/>
                        <w:left w:val="none" w:sz="0" w:space="0" w:color="auto"/>
                        <w:bottom w:val="none" w:sz="0" w:space="0" w:color="auto"/>
                        <w:right w:val="none" w:sz="0" w:space="0" w:color="auto"/>
                      </w:divBdr>
                      <w:divsChild>
                        <w:div w:id="21091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1520">
              <w:marLeft w:val="0"/>
              <w:marRight w:val="0"/>
              <w:marTop w:val="240"/>
              <w:marBottom w:val="0"/>
              <w:divBdr>
                <w:top w:val="none" w:sz="0" w:space="0" w:color="auto"/>
                <w:left w:val="none" w:sz="0" w:space="0" w:color="auto"/>
                <w:bottom w:val="none" w:sz="0" w:space="0" w:color="auto"/>
                <w:right w:val="none" w:sz="0" w:space="0" w:color="auto"/>
              </w:divBdr>
              <w:divsChild>
                <w:div w:id="263921860">
                  <w:marLeft w:val="0"/>
                  <w:marRight w:val="0"/>
                  <w:marTop w:val="0"/>
                  <w:marBottom w:val="0"/>
                  <w:divBdr>
                    <w:top w:val="none" w:sz="0" w:space="0" w:color="auto"/>
                    <w:left w:val="none" w:sz="0" w:space="0" w:color="auto"/>
                    <w:bottom w:val="none" w:sz="0" w:space="0" w:color="auto"/>
                    <w:right w:val="none" w:sz="0" w:space="0" w:color="auto"/>
                  </w:divBdr>
                  <w:divsChild>
                    <w:div w:id="17713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3826">
          <w:marLeft w:val="0"/>
          <w:marRight w:val="0"/>
          <w:marTop w:val="240"/>
          <w:marBottom w:val="0"/>
          <w:divBdr>
            <w:top w:val="none" w:sz="0" w:space="0" w:color="auto"/>
            <w:left w:val="none" w:sz="0" w:space="0" w:color="auto"/>
            <w:bottom w:val="none" w:sz="0" w:space="0" w:color="auto"/>
            <w:right w:val="none" w:sz="0" w:space="0" w:color="auto"/>
          </w:divBdr>
          <w:divsChild>
            <w:div w:id="1944075123">
              <w:marLeft w:val="0"/>
              <w:marRight w:val="0"/>
              <w:marTop w:val="0"/>
              <w:marBottom w:val="0"/>
              <w:divBdr>
                <w:top w:val="none" w:sz="0" w:space="0" w:color="auto"/>
                <w:left w:val="none" w:sz="0" w:space="0" w:color="auto"/>
                <w:bottom w:val="none" w:sz="0" w:space="0" w:color="auto"/>
                <w:right w:val="none" w:sz="0" w:space="0" w:color="auto"/>
              </w:divBdr>
              <w:divsChild>
                <w:div w:id="1141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92591">
      <w:bodyDiv w:val="1"/>
      <w:marLeft w:val="0"/>
      <w:marRight w:val="0"/>
      <w:marTop w:val="0"/>
      <w:marBottom w:val="0"/>
      <w:divBdr>
        <w:top w:val="none" w:sz="0" w:space="0" w:color="auto"/>
        <w:left w:val="none" w:sz="0" w:space="0" w:color="auto"/>
        <w:bottom w:val="none" w:sz="0" w:space="0" w:color="auto"/>
        <w:right w:val="none" w:sz="0" w:space="0" w:color="auto"/>
      </w:divBdr>
      <w:divsChild>
        <w:div w:id="1238202631">
          <w:marLeft w:val="0"/>
          <w:marRight w:val="0"/>
          <w:marTop w:val="0"/>
          <w:marBottom w:val="0"/>
          <w:divBdr>
            <w:top w:val="none" w:sz="0" w:space="0" w:color="auto"/>
            <w:left w:val="none" w:sz="0" w:space="0" w:color="auto"/>
            <w:bottom w:val="none" w:sz="0" w:space="0" w:color="auto"/>
            <w:right w:val="none" w:sz="0" w:space="0" w:color="auto"/>
          </w:divBdr>
        </w:div>
        <w:div w:id="1051810317">
          <w:marLeft w:val="0"/>
          <w:marRight w:val="0"/>
          <w:marTop w:val="0"/>
          <w:marBottom w:val="0"/>
          <w:divBdr>
            <w:top w:val="none" w:sz="0" w:space="0" w:color="auto"/>
            <w:left w:val="none" w:sz="0" w:space="0" w:color="auto"/>
            <w:bottom w:val="none" w:sz="0" w:space="0" w:color="auto"/>
            <w:right w:val="none" w:sz="0" w:space="0" w:color="auto"/>
          </w:divBdr>
        </w:div>
        <w:div w:id="1065878311">
          <w:marLeft w:val="0"/>
          <w:marRight w:val="0"/>
          <w:marTop w:val="0"/>
          <w:marBottom w:val="0"/>
          <w:divBdr>
            <w:top w:val="none" w:sz="0" w:space="0" w:color="auto"/>
            <w:left w:val="none" w:sz="0" w:space="0" w:color="auto"/>
            <w:bottom w:val="none" w:sz="0" w:space="0" w:color="auto"/>
            <w:right w:val="none" w:sz="0" w:space="0" w:color="auto"/>
          </w:divBdr>
        </w:div>
        <w:div w:id="2089501147">
          <w:marLeft w:val="0"/>
          <w:marRight w:val="0"/>
          <w:marTop w:val="0"/>
          <w:marBottom w:val="0"/>
          <w:divBdr>
            <w:top w:val="none" w:sz="0" w:space="0" w:color="auto"/>
            <w:left w:val="none" w:sz="0" w:space="0" w:color="auto"/>
            <w:bottom w:val="none" w:sz="0" w:space="0" w:color="auto"/>
            <w:right w:val="none" w:sz="0" w:space="0" w:color="auto"/>
          </w:divBdr>
        </w:div>
        <w:div w:id="2008903272">
          <w:marLeft w:val="0"/>
          <w:marRight w:val="0"/>
          <w:marTop w:val="0"/>
          <w:marBottom w:val="0"/>
          <w:divBdr>
            <w:top w:val="none" w:sz="0" w:space="0" w:color="auto"/>
            <w:left w:val="none" w:sz="0" w:space="0" w:color="auto"/>
            <w:bottom w:val="none" w:sz="0" w:space="0" w:color="auto"/>
            <w:right w:val="none" w:sz="0" w:space="0" w:color="auto"/>
          </w:divBdr>
        </w:div>
        <w:div w:id="1073502834">
          <w:marLeft w:val="0"/>
          <w:marRight w:val="0"/>
          <w:marTop w:val="0"/>
          <w:marBottom w:val="0"/>
          <w:divBdr>
            <w:top w:val="none" w:sz="0" w:space="0" w:color="auto"/>
            <w:left w:val="none" w:sz="0" w:space="0" w:color="auto"/>
            <w:bottom w:val="none" w:sz="0" w:space="0" w:color="auto"/>
            <w:right w:val="none" w:sz="0" w:space="0" w:color="auto"/>
          </w:divBdr>
        </w:div>
        <w:div w:id="1852329455">
          <w:marLeft w:val="0"/>
          <w:marRight w:val="0"/>
          <w:marTop w:val="0"/>
          <w:marBottom w:val="0"/>
          <w:divBdr>
            <w:top w:val="none" w:sz="0" w:space="0" w:color="auto"/>
            <w:left w:val="none" w:sz="0" w:space="0" w:color="auto"/>
            <w:bottom w:val="none" w:sz="0" w:space="0" w:color="auto"/>
            <w:right w:val="none" w:sz="0" w:space="0" w:color="auto"/>
          </w:divBdr>
        </w:div>
      </w:divsChild>
    </w:div>
    <w:div w:id="2021660305">
      <w:bodyDiv w:val="1"/>
      <w:marLeft w:val="0"/>
      <w:marRight w:val="0"/>
      <w:marTop w:val="0"/>
      <w:marBottom w:val="0"/>
      <w:divBdr>
        <w:top w:val="none" w:sz="0" w:space="0" w:color="auto"/>
        <w:left w:val="none" w:sz="0" w:space="0" w:color="auto"/>
        <w:bottom w:val="none" w:sz="0" w:space="0" w:color="auto"/>
        <w:right w:val="none" w:sz="0" w:space="0" w:color="auto"/>
      </w:divBdr>
      <w:divsChild>
        <w:div w:id="497619742">
          <w:marLeft w:val="0"/>
          <w:marRight w:val="0"/>
          <w:marTop w:val="0"/>
          <w:marBottom w:val="0"/>
          <w:divBdr>
            <w:top w:val="none" w:sz="0" w:space="0" w:color="auto"/>
            <w:left w:val="none" w:sz="0" w:space="0" w:color="auto"/>
            <w:bottom w:val="none" w:sz="0" w:space="0" w:color="auto"/>
            <w:right w:val="none" w:sz="0" w:space="0" w:color="auto"/>
          </w:divBdr>
        </w:div>
        <w:div w:id="1660884790">
          <w:marLeft w:val="0"/>
          <w:marRight w:val="0"/>
          <w:marTop w:val="0"/>
          <w:marBottom w:val="0"/>
          <w:divBdr>
            <w:top w:val="none" w:sz="0" w:space="0" w:color="auto"/>
            <w:left w:val="none" w:sz="0" w:space="0" w:color="auto"/>
            <w:bottom w:val="none" w:sz="0" w:space="0" w:color="auto"/>
            <w:right w:val="none" w:sz="0" w:space="0" w:color="auto"/>
          </w:divBdr>
        </w:div>
        <w:div w:id="124278739">
          <w:marLeft w:val="0"/>
          <w:marRight w:val="0"/>
          <w:marTop w:val="0"/>
          <w:marBottom w:val="0"/>
          <w:divBdr>
            <w:top w:val="none" w:sz="0" w:space="0" w:color="auto"/>
            <w:left w:val="none" w:sz="0" w:space="0" w:color="auto"/>
            <w:bottom w:val="none" w:sz="0" w:space="0" w:color="auto"/>
            <w:right w:val="none" w:sz="0" w:space="0" w:color="auto"/>
          </w:divBdr>
        </w:div>
        <w:div w:id="1500777812">
          <w:marLeft w:val="0"/>
          <w:marRight w:val="0"/>
          <w:marTop w:val="0"/>
          <w:marBottom w:val="0"/>
          <w:divBdr>
            <w:top w:val="none" w:sz="0" w:space="0" w:color="auto"/>
            <w:left w:val="none" w:sz="0" w:space="0" w:color="auto"/>
            <w:bottom w:val="none" w:sz="0" w:space="0" w:color="auto"/>
            <w:right w:val="none" w:sz="0" w:space="0" w:color="auto"/>
          </w:divBdr>
        </w:div>
        <w:div w:id="1718314238">
          <w:marLeft w:val="0"/>
          <w:marRight w:val="0"/>
          <w:marTop w:val="0"/>
          <w:marBottom w:val="0"/>
          <w:divBdr>
            <w:top w:val="none" w:sz="0" w:space="0" w:color="auto"/>
            <w:left w:val="none" w:sz="0" w:space="0" w:color="auto"/>
            <w:bottom w:val="none" w:sz="0" w:space="0" w:color="auto"/>
            <w:right w:val="none" w:sz="0" w:space="0" w:color="auto"/>
          </w:divBdr>
        </w:div>
      </w:divsChild>
    </w:div>
    <w:div w:id="20952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FD083-D8B8-4BB3-8A8C-130354C9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3214</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Foust</dc:creator>
  <cp:keywords/>
  <dc:description/>
  <cp:lastModifiedBy>Melanie Kowalick</cp:lastModifiedBy>
  <cp:revision>3</cp:revision>
  <cp:lastPrinted>2020-03-03T20:31:00Z</cp:lastPrinted>
  <dcterms:created xsi:type="dcterms:W3CDTF">2020-03-20T21:18:00Z</dcterms:created>
  <dcterms:modified xsi:type="dcterms:W3CDTF">2020-03-20T21:19:00Z</dcterms:modified>
</cp:coreProperties>
</file>