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2C441" w14:textId="77777777" w:rsidR="00AF1AF9" w:rsidRPr="00D31F5D" w:rsidRDefault="00AF1AF9" w:rsidP="00AF1AF9">
      <w:pPr>
        <w:rPr>
          <w:rFonts w:eastAsia="Times New Roman"/>
          <w:b/>
          <w:szCs w:val="23"/>
        </w:rPr>
      </w:pPr>
      <w:r w:rsidRPr="00D31F5D">
        <w:rPr>
          <w:rFonts w:eastAsia="Times New Roman"/>
          <w:b/>
          <w:szCs w:val="23"/>
        </w:rPr>
        <w:t>[DATE]</w:t>
      </w:r>
    </w:p>
    <w:p w14:paraId="70CFC827" w14:textId="77777777" w:rsidR="00AF1AF9" w:rsidRPr="00D31F5D" w:rsidRDefault="00AF1AF9" w:rsidP="00AF1AF9">
      <w:pPr>
        <w:rPr>
          <w:rFonts w:eastAsia="Times New Roman"/>
          <w:szCs w:val="23"/>
        </w:rPr>
      </w:pPr>
    </w:p>
    <w:p w14:paraId="6E3E7880" w14:textId="77777777" w:rsidR="00AF1AF9" w:rsidRPr="00D31F5D" w:rsidRDefault="00AF1AF9" w:rsidP="00AF1AF9">
      <w:pPr>
        <w:rPr>
          <w:rFonts w:eastAsia="Times New Roman"/>
          <w:szCs w:val="23"/>
        </w:rPr>
      </w:pPr>
    </w:p>
    <w:p w14:paraId="6DA1BBE9" w14:textId="77777777" w:rsidR="00AF1AF9" w:rsidRPr="00D31F5D" w:rsidRDefault="00AF1AF9" w:rsidP="00AF1AF9">
      <w:pPr>
        <w:rPr>
          <w:rFonts w:eastAsia="Times New Roman"/>
          <w:szCs w:val="23"/>
        </w:rPr>
      </w:pPr>
      <w:r w:rsidRPr="00D31F5D">
        <w:rPr>
          <w:rFonts w:eastAsia="Times New Roman"/>
          <w:szCs w:val="23"/>
        </w:rPr>
        <w:t xml:space="preserve">Elizabeth Fine </w:t>
      </w:r>
    </w:p>
    <w:p w14:paraId="70B2CBC2" w14:textId="77777777" w:rsidR="00AF1AF9" w:rsidRPr="00D31F5D" w:rsidRDefault="00AF1AF9" w:rsidP="00AF1AF9">
      <w:pPr>
        <w:rPr>
          <w:rFonts w:eastAsia="Times New Roman"/>
          <w:szCs w:val="23"/>
        </w:rPr>
      </w:pPr>
      <w:r w:rsidRPr="00D31F5D">
        <w:rPr>
          <w:rFonts w:eastAsia="Times New Roman"/>
          <w:szCs w:val="23"/>
        </w:rPr>
        <w:t>Counsel</w:t>
      </w:r>
    </w:p>
    <w:p w14:paraId="163FC3E5" w14:textId="77777777" w:rsidR="00AF1AF9" w:rsidRPr="00D31F5D" w:rsidRDefault="00AF1AF9" w:rsidP="00AF1AF9">
      <w:pPr>
        <w:rPr>
          <w:rFonts w:eastAsia="Times New Roman"/>
          <w:b/>
          <w:szCs w:val="23"/>
          <w:u w:val="single"/>
        </w:rPr>
      </w:pPr>
      <w:r w:rsidRPr="00D31F5D">
        <w:rPr>
          <w:rFonts w:eastAsia="Times New Roman"/>
          <w:szCs w:val="23"/>
        </w:rPr>
        <w:t>Office of Counsel to the Governor</w:t>
      </w:r>
      <w:r w:rsidRPr="00D31F5D">
        <w:rPr>
          <w:rFonts w:eastAsia="Times New Roman"/>
          <w:szCs w:val="23"/>
        </w:rPr>
        <w:tab/>
      </w:r>
      <w:r w:rsidRPr="00D31F5D">
        <w:rPr>
          <w:rFonts w:eastAsia="Times New Roman"/>
          <w:szCs w:val="23"/>
        </w:rPr>
        <w:tab/>
      </w:r>
      <w:r w:rsidRPr="00D31F5D">
        <w:rPr>
          <w:rFonts w:eastAsia="Times New Roman"/>
          <w:szCs w:val="23"/>
        </w:rPr>
        <w:tab/>
      </w:r>
      <w:r w:rsidRPr="00D31F5D">
        <w:rPr>
          <w:rFonts w:eastAsia="Times New Roman"/>
          <w:b/>
          <w:szCs w:val="23"/>
          <w:u w:val="single"/>
        </w:rPr>
        <w:t>LETTER IN SUPPORT</w:t>
      </w:r>
    </w:p>
    <w:p w14:paraId="274AE9C1" w14:textId="77777777" w:rsidR="00AF1AF9" w:rsidRPr="00D31F5D" w:rsidRDefault="00AF1AF9" w:rsidP="00AF1AF9">
      <w:pPr>
        <w:rPr>
          <w:rFonts w:eastAsia="Times New Roman"/>
          <w:szCs w:val="23"/>
        </w:rPr>
      </w:pPr>
      <w:r w:rsidRPr="00D31F5D">
        <w:rPr>
          <w:rFonts w:eastAsia="Times New Roman"/>
          <w:szCs w:val="23"/>
        </w:rPr>
        <w:t>New York State Capitol</w:t>
      </w:r>
    </w:p>
    <w:p w14:paraId="7FF6687A" w14:textId="77777777" w:rsidR="00AF1AF9" w:rsidRPr="00D31F5D" w:rsidRDefault="00AF1AF9" w:rsidP="00AF1AF9">
      <w:pPr>
        <w:rPr>
          <w:rFonts w:eastAsia="Times New Roman"/>
          <w:szCs w:val="23"/>
        </w:rPr>
      </w:pPr>
      <w:r w:rsidRPr="00D31F5D">
        <w:rPr>
          <w:rFonts w:eastAsia="Times New Roman"/>
          <w:szCs w:val="23"/>
        </w:rPr>
        <w:t>Albany, New York 12224</w:t>
      </w:r>
      <w:r w:rsidRPr="00D31F5D">
        <w:rPr>
          <w:rFonts w:eastAsia="Times New Roman"/>
          <w:szCs w:val="23"/>
        </w:rPr>
        <w:tab/>
      </w:r>
    </w:p>
    <w:p w14:paraId="2B130895" w14:textId="77777777" w:rsidR="00AF1AF9" w:rsidRPr="00D31F5D" w:rsidRDefault="00AF1AF9" w:rsidP="00AF1AF9">
      <w:pPr>
        <w:tabs>
          <w:tab w:val="left" w:pos="720"/>
        </w:tabs>
        <w:rPr>
          <w:rFonts w:eastAsia="Times New Roman"/>
          <w:szCs w:val="23"/>
        </w:rPr>
      </w:pPr>
      <w:r w:rsidRPr="00D31F5D">
        <w:rPr>
          <w:rFonts w:eastAsia="Times New Roman"/>
          <w:szCs w:val="23"/>
        </w:rPr>
        <w:t>                               </w:t>
      </w:r>
    </w:p>
    <w:p w14:paraId="143D0423" w14:textId="6E6A1F2F" w:rsidR="00AF1AF9" w:rsidRPr="0054534F" w:rsidRDefault="00AF1AF9" w:rsidP="00AF1AF9">
      <w:pPr>
        <w:ind w:left="1440" w:hanging="1440"/>
        <w:rPr>
          <w:rFonts w:eastAsia="Times New Roman"/>
          <w:i/>
          <w:szCs w:val="23"/>
        </w:rPr>
      </w:pPr>
      <w:r w:rsidRPr="00D31F5D">
        <w:rPr>
          <w:rFonts w:eastAsia="Times New Roman"/>
          <w:szCs w:val="23"/>
        </w:rPr>
        <w:t>RE:</w:t>
      </w:r>
      <w:r w:rsidRPr="00D31F5D">
        <w:rPr>
          <w:rFonts w:eastAsia="Times New Roman"/>
          <w:szCs w:val="23"/>
        </w:rPr>
        <w:tab/>
      </w:r>
      <w:r w:rsidRPr="00D31F5D">
        <w:rPr>
          <w:rFonts w:eastAsia="Times New Roman"/>
          <w:i/>
          <w:szCs w:val="23"/>
        </w:rPr>
        <w:t>S.</w:t>
      </w:r>
      <w:r>
        <w:rPr>
          <w:rFonts w:eastAsia="Times New Roman"/>
          <w:i/>
          <w:szCs w:val="23"/>
        </w:rPr>
        <w:t xml:space="preserve">8481 </w:t>
      </w:r>
      <w:r w:rsidRPr="00D31F5D">
        <w:rPr>
          <w:rFonts w:eastAsia="Times New Roman"/>
          <w:i/>
          <w:szCs w:val="23"/>
        </w:rPr>
        <w:t>(</w:t>
      </w:r>
      <w:r>
        <w:rPr>
          <w:rFonts w:eastAsia="Times New Roman"/>
          <w:i/>
          <w:szCs w:val="23"/>
        </w:rPr>
        <w:t>Jackson)</w:t>
      </w:r>
      <w:r w:rsidRPr="00D31F5D">
        <w:rPr>
          <w:rFonts w:eastAsia="Times New Roman"/>
          <w:i/>
          <w:szCs w:val="23"/>
        </w:rPr>
        <w:t>/A.</w:t>
      </w:r>
      <w:r>
        <w:rPr>
          <w:rFonts w:eastAsia="Times New Roman"/>
          <w:i/>
          <w:szCs w:val="23"/>
        </w:rPr>
        <w:t>9614</w:t>
      </w:r>
      <w:r w:rsidRPr="00D31F5D">
        <w:rPr>
          <w:rFonts w:eastAsia="Times New Roman"/>
          <w:i/>
          <w:szCs w:val="23"/>
        </w:rPr>
        <w:t xml:space="preserve"> (Abbate) – AN ACT</w:t>
      </w:r>
      <w:r>
        <w:rPr>
          <w:rFonts w:eastAsia="Times New Roman"/>
          <w:i/>
          <w:szCs w:val="23"/>
        </w:rPr>
        <w:t xml:space="preserve"> </w:t>
      </w:r>
      <w:r w:rsidRPr="0054534F">
        <w:rPr>
          <w:rFonts w:eastAsia="Times New Roman"/>
          <w:i/>
          <w:szCs w:val="23"/>
        </w:rPr>
        <w:t xml:space="preserve">to amend the civil service law, </w:t>
      </w:r>
    </w:p>
    <w:p w14:paraId="0994729E" w14:textId="2F26A5A1" w:rsidR="00AF1AF9" w:rsidRDefault="00AF1AF9" w:rsidP="00AF1AF9">
      <w:pPr>
        <w:ind w:left="1440"/>
        <w:rPr>
          <w:rFonts w:eastAsia="Times New Roman"/>
          <w:i/>
          <w:szCs w:val="23"/>
        </w:rPr>
      </w:pPr>
      <w:r w:rsidRPr="00AF1AF9">
        <w:rPr>
          <w:rFonts w:eastAsia="Times New Roman"/>
          <w:i/>
          <w:szCs w:val="23"/>
        </w:rPr>
        <w:t>in relation to independent hearing officers for certain disciplinary hearings</w:t>
      </w:r>
    </w:p>
    <w:p w14:paraId="78ACE0D6" w14:textId="77777777" w:rsidR="00AF1AF9" w:rsidRPr="00D31F5D" w:rsidRDefault="00AF1AF9" w:rsidP="00AF1AF9">
      <w:pPr>
        <w:ind w:left="1440"/>
        <w:rPr>
          <w:rFonts w:eastAsia="Times New Roman"/>
          <w:szCs w:val="23"/>
        </w:rPr>
      </w:pPr>
    </w:p>
    <w:p w14:paraId="1EFDD930" w14:textId="77777777" w:rsidR="00AF1AF9" w:rsidRPr="00D31F5D" w:rsidRDefault="00AF1AF9" w:rsidP="00AF1AF9">
      <w:pPr>
        <w:rPr>
          <w:rFonts w:eastAsia="Times New Roman"/>
          <w:szCs w:val="23"/>
        </w:rPr>
      </w:pPr>
      <w:r w:rsidRPr="00D31F5D">
        <w:rPr>
          <w:rFonts w:eastAsia="Times New Roman"/>
          <w:szCs w:val="23"/>
        </w:rPr>
        <w:t>Dear Ms. Fine:</w:t>
      </w:r>
    </w:p>
    <w:p w14:paraId="0B81CC59" w14:textId="77777777" w:rsidR="00AF1AF9" w:rsidRPr="00D31F5D" w:rsidRDefault="00AF1AF9" w:rsidP="00AF1AF9">
      <w:pPr>
        <w:rPr>
          <w:rFonts w:eastAsia="Times New Roman"/>
          <w:szCs w:val="23"/>
        </w:rPr>
      </w:pPr>
    </w:p>
    <w:p w14:paraId="0D8937DE" w14:textId="61326524" w:rsidR="00AF1AF9" w:rsidRPr="00881002" w:rsidRDefault="00AF1AF9" w:rsidP="00AF1AF9">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rPr>
      </w:pPr>
      <w:r w:rsidRPr="00D31F5D">
        <w:rPr>
          <w:rFonts w:eastAsia="Times New Roman"/>
          <w:szCs w:val="23"/>
        </w:rPr>
        <w:t xml:space="preserve">As </w:t>
      </w:r>
      <w:r w:rsidRPr="00D31F5D">
        <w:rPr>
          <w:rFonts w:eastAsia="Times New Roman"/>
          <w:b/>
          <w:szCs w:val="23"/>
        </w:rPr>
        <w:t>[CHOOSE ONE: a firefighter employed by ___________________ / members of NAME OF UNION]</w:t>
      </w:r>
      <w:r w:rsidRPr="00D31F5D">
        <w:rPr>
          <w:rFonts w:eastAsia="Times New Roman"/>
          <w:szCs w:val="23"/>
        </w:rPr>
        <w:t xml:space="preserve">, </w:t>
      </w:r>
      <w:r w:rsidRPr="00D31F5D">
        <w:rPr>
          <w:rFonts w:eastAsia="Times New Roman"/>
          <w:b/>
          <w:szCs w:val="23"/>
        </w:rPr>
        <w:t>[I/we]</w:t>
      </w:r>
      <w:r w:rsidRPr="00D31F5D">
        <w:rPr>
          <w:rFonts w:eastAsia="Times New Roman"/>
          <w:szCs w:val="23"/>
        </w:rPr>
        <w:t xml:space="preserve"> strongly urge the Governor to enact </w:t>
      </w:r>
      <w:r w:rsidR="00046928" w:rsidRPr="00046928">
        <w:rPr>
          <w:rFonts w:eastAsia="Times New Roman"/>
          <w:szCs w:val="23"/>
        </w:rPr>
        <w:t>“The New York State Firefighter Bill of Rights Act</w:t>
      </w:r>
      <w:r w:rsidR="00046928">
        <w:rPr>
          <w:rFonts w:eastAsia="Times New Roman"/>
          <w:szCs w:val="23"/>
        </w:rPr>
        <w:t>,</w:t>
      </w:r>
      <w:r w:rsidR="00046928" w:rsidRPr="00046928">
        <w:rPr>
          <w:rFonts w:eastAsia="Times New Roman"/>
          <w:szCs w:val="23"/>
        </w:rPr>
        <w:t>”</w:t>
      </w:r>
      <w:r w:rsidR="00046928">
        <w:rPr>
          <w:rFonts w:eastAsia="Times New Roman"/>
          <w:szCs w:val="23"/>
        </w:rPr>
        <w:t xml:space="preserve"> </w:t>
      </w:r>
      <w:r w:rsidRPr="00881002">
        <w:rPr>
          <w:rFonts w:eastAsia="Times New Roman"/>
          <w:szCs w:val="23"/>
        </w:rPr>
        <w:t xml:space="preserve">which will </w:t>
      </w:r>
      <w:r w:rsidR="00046928" w:rsidRPr="00046928">
        <w:rPr>
          <w:rFonts w:eastAsia="Times New Roman"/>
          <w:szCs w:val="23"/>
        </w:rPr>
        <w:t>create a fair, independent and neutral process in disciplinary proceedings for firefighters outside of New York City and preserve the ability of firefighters to negotiate disciplinary procedures.</w:t>
      </w:r>
    </w:p>
    <w:p w14:paraId="643108B4" w14:textId="77777777" w:rsidR="00AF1AF9" w:rsidRPr="00881002" w:rsidRDefault="00AF1AF9" w:rsidP="00AF1AF9">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360"/>
        <w:rPr>
          <w:rFonts w:eastAsia="Times New Roman"/>
          <w:szCs w:val="23"/>
        </w:rPr>
      </w:pPr>
    </w:p>
    <w:p w14:paraId="7B741E18" w14:textId="6358E1A7" w:rsidR="00046928" w:rsidRDefault="00046928" w:rsidP="00046928">
      <w:pPr>
        <w:rPr>
          <w:rFonts w:eastAsia="Times New Roman"/>
          <w:szCs w:val="23"/>
        </w:rPr>
      </w:pPr>
      <w:r w:rsidRPr="00AF1AF9">
        <w:rPr>
          <w:rFonts w:eastAsia="Times New Roman"/>
          <w:szCs w:val="23"/>
        </w:rPr>
        <w:t>Several</w:t>
      </w:r>
      <w:r w:rsidR="00AF1AF9" w:rsidRPr="00AF1AF9">
        <w:rPr>
          <w:rFonts w:eastAsia="Times New Roman"/>
          <w:szCs w:val="23"/>
        </w:rPr>
        <w:t xml:space="preserve"> other states across the nation have enacted similar “Firefighter Bill of Rights” laws, that support firefighters during investigations and disciplinary matters.</w:t>
      </w:r>
      <w:r>
        <w:rPr>
          <w:rFonts w:eastAsia="Times New Roman"/>
          <w:szCs w:val="23"/>
        </w:rPr>
        <w:t xml:space="preserve"> However, in New York State m</w:t>
      </w:r>
      <w:r w:rsidRPr="00046928">
        <w:rPr>
          <w:rFonts w:eastAsia="Times New Roman"/>
          <w:szCs w:val="23"/>
        </w:rPr>
        <w:t xml:space="preserve">any </w:t>
      </w:r>
      <w:r>
        <w:rPr>
          <w:rFonts w:eastAsia="Times New Roman"/>
          <w:szCs w:val="23"/>
        </w:rPr>
        <w:t xml:space="preserve">of our firefighter </w:t>
      </w:r>
      <w:r w:rsidRPr="00046928">
        <w:rPr>
          <w:rFonts w:eastAsia="Times New Roman"/>
          <w:szCs w:val="23"/>
        </w:rPr>
        <w:t xml:space="preserve">locals do not have negotiated discipline procedures that have binding arbitration with a neutral arbitrator in discipline matters.  </w:t>
      </w:r>
    </w:p>
    <w:p w14:paraId="70979B60" w14:textId="77777777" w:rsidR="00046928" w:rsidRDefault="00046928" w:rsidP="00046928">
      <w:pPr>
        <w:rPr>
          <w:rFonts w:eastAsia="Times New Roman"/>
          <w:szCs w:val="23"/>
        </w:rPr>
      </w:pPr>
    </w:p>
    <w:p w14:paraId="0B643369" w14:textId="31780E38" w:rsidR="00046928" w:rsidRDefault="00046928" w:rsidP="00046928">
      <w:pPr>
        <w:rPr>
          <w:rFonts w:eastAsia="Times New Roman"/>
          <w:szCs w:val="23"/>
        </w:rPr>
      </w:pPr>
      <w:r>
        <w:rPr>
          <w:rFonts w:eastAsia="Times New Roman"/>
          <w:szCs w:val="23"/>
        </w:rPr>
        <w:t>Instead, under section 7</w:t>
      </w:r>
      <w:r w:rsidRPr="00046928">
        <w:rPr>
          <w:rFonts w:eastAsia="Times New Roman"/>
          <w:szCs w:val="23"/>
        </w:rPr>
        <w:t xml:space="preserve">5 </w:t>
      </w:r>
      <w:r>
        <w:rPr>
          <w:rFonts w:eastAsia="Times New Roman"/>
          <w:szCs w:val="23"/>
        </w:rPr>
        <w:t>of the Civil Service Law</w:t>
      </w:r>
      <w:r w:rsidRPr="00046928">
        <w:rPr>
          <w:rFonts w:eastAsia="Times New Roman"/>
          <w:szCs w:val="23"/>
        </w:rPr>
        <w:t>, the appointing authority</w:t>
      </w:r>
      <w:r>
        <w:rPr>
          <w:rFonts w:eastAsia="Times New Roman"/>
          <w:szCs w:val="23"/>
        </w:rPr>
        <w:t xml:space="preserve"> or employer</w:t>
      </w:r>
      <w:r w:rsidRPr="00046928">
        <w:rPr>
          <w:rFonts w:eastAsia="Times New Roman"/>
          <w:szCs w:val="23"/>
        </w:rPr>
        <w:t xml:space="preserve"> both brings charges and renders decisions in disciplinary proceedings</w:t>
      </w:r>
      <w:r>
        <w:rPr>
          <w:rFonts w:eastAsia="Times New Roman"/>
          <w:szCs w:val="23"/>
        </w:rPr>
        <w:t xml:space="preserve"> against the employee. </w:t>
      </w:r>
      <w:r w:rsidRPr="00046928">
        <w:rPr>
          <w:rFonts w:eastAsia="Times New Roman"/>
          <w:szCs w:val="23"/>
        </w:rPr>
        <w:t xml:space="preserve">This </w:t>
      </w:r>
      <w:r>
        <w:rPr>
          <w:rFonts w:eastAsia="Times New Roman"/>
          <w:szCs w:val="23"/>
        </w:rPr>
        <w:t xml:space="preserve">is a </w:t>
      </w:r>
      <w:r w:rsidRPr="00046928">
        <w:rPr>
          <w:rFonts w:eastAsia="Times New Roman"/>
          <w:szCs w:val="23"/>
        </w:rPr>
        <w:t xml:space="preserve">clear conflict of interest </w:t>
      </w:r>
      <w:r>
        <w:rPr>
          <w:rFonts w:eastAsia="Times New Roman"/>
          <w:szCs w:val="23"/>
        </w:rPr>
        <w:t xml:space="preserve">and </w:t>
      </w:r>
      <w:r w:rsidRPr="00046928">
        <w:rPr>
          <w:rFonts w:eastAsia="Times New Roman"/>
          <w:szCs w:val="23"/>
        </w:rPr>
        <w:t xml:space="preserve">creates a situation inherently unfair to </w:t>
      </w:r>
      <w:r>
        <w:rPr>
          <w:rFonts w:eastAsia="Times New Roman"/>
          <w:szCs w:val="23"/>
        </w:rPr>
        <w:t xml:space="preserve">firefighters being accused. </w:t>
      </w:r>
      <w:r w:rsidRPr="00046928">
        <w:rPr>
          <w:rFonts w:eastAsia="Times New Roman"/>
          <w:szCs w:val="23"/>
        </w:rPr>
        <w:t xml:space="preserve">  This bill corrects this prejudicial situation by providing for the appointment of an independent and neutral hearing officer who will hear charges and render a decision on behalf of the employer.</w:t>
      </w:r>
    </w:p>
    <w:p w14:paraId="65C649C4" w14:textId="0308D2BA" w:rsidR="00046928" w:rsidRDefault="00046928" w:rsidP="00046928">
      <w:pPr>
        <w:rPr>
          <w:rFonts w:eastAsia="Times New Roman"/>
          <w:szCs w:val="23"/>
        </w:rPr>
      </w:pPr>
    </w:p>
    <w:p w14:paraId="0488D9FA" w14:textId="6D5487E3" w:rsidR="00046928" w:rsidRDefault="00046928" w:rsidP="00046928">
      <w:pPr>
        <w:rPr>
          <w:rFonts w:eastAsia="Times New Roman"/>
          <w:szCs w:val="23"/>
        </w:rPr>
      </w:pPr>
      <w:r>
        <w:rPr>
          <w:rFonts w:eastAsia="Times New Roman"/>
          <w:szCs w:val="23"/>
        </w:rPr>
        <w:t>The right to a fair and just due process is a</w:t>
      </w:r>
      <w:bookmarkStart w:id="0" w:name="_GoBack"/>
      <w:bookmarkEnd w:id="0"/>
      <w:r>
        <w:rPr>
          <w:rFonts w:eastAsia="Times New Roman"/>
          <w:szCs w:val="23"/>
        </w:rPr>
        <w:t xml:space="preserve">ll we are seeking. </w:t>
      </w:r>
    </w:p>
    <w:p w14:paraId="243D8F55" w14:textId="77777777" w:rsidR="00046928" w:rsidRDefault="00046928" w:rsidP="00046928">
      <w:pPr>
        <w:rPr>
          <w:rFonts w:eastAsia="Times New Roman"/>
          <w:szCs w:val="23"/>
        </w:rPr>
      </w:pPr>
    </w:p>
    <w:p w14:paraId="228B1163" w14:textId="77777777" w:rsidR="00046928" w:rsidRDefault="00AF1AF9" w:rsidP="00AF1AF9">
      <w:pPr>
        <w:rPr>
          <w:rFonts w:eastAsia="Times New Roman"/>
          <w:szCs w:val="23"/>
        </w:rPr>
      </w:pPr>
      <w:r w:rsidRPr="00AF1AF9">
        <w:rPr>
          <w:rFonts w:eastAsia="Times New Roman"/>
          <w:szCs w:val="23"/>
        </w:rPr>
        <w:t xml:space="preserve">The bill additionally amends the Civil Service Law to make it clear that paid firefighters in this state are entitled to collectively bargain the disciplinary procedures that affect them in their employment. Early Taylor Law decisions established that disciplinary procedures were terms and conditions of employment subject to collective bargaining, and many collective bargaining agreements containing disciplinary provisions and procedures were adopted across the State, including those negotiated by fire labor unions. </w:t>
      </w:r>
    </w:p>
    <w:p w14:paraId="053A52D4" w14:textId="77777777" w:rsidR="00046928" w:rsidRDefault="00046928" w:rsidP="00AF1AF9">
      <w:pPr>
        <w:rPr>
          <w:rFonts w:eastAsia="Times New Roman"/>
          <w:szCs w:val="23"/>
        </w:rPr>
      </w:pPr>
    </w:p>
    <w:p w14:paraId="565E6579" w14:textId="77777777" w:rsidR="00046928" w:rsidRDefault="00046928" w:rsidP="00AF1AF9">
      <w:pPr>
        <w:rPr>
          <w:rFonts w:eastAsia="Times New Roman"/>
          <w:szCs w:val="23"/>
        </w:rPr>
      </w:pPr>
      <w:r>
        <w:rPr>
          <w:rFonts w:eastAsia="Times New Roman"/>
          <w:szCs w:val="23"/>
        </w:rPr>
        <w:t>However, o</w:t>
      </w:r>
      <w:r w:rsidR="00AF1AF9" w:rsidRPr="00AF1AF9">
        <w:rPr>
          <w:rFonts w:eastAsia="Times New Roman"/>
          <w:szCs w:val="23"/>
        </w:rPr>
        <w:t xml:space="preserve">ver time, a series of judicial decisions dealing with police, including most notably several cases decided by the Court of Appeals, found a countervailing policy in favor of strong local control of discipline to override the public policy expressed in the Taylor Law favoring the collective bargaining of all terms and conditions of employment. </w:t>
      </w:r>
    </w:p>
    <w:p w14:paraId="699C4872" w14:textId="77777777" w:rsidR="00046928" w:rsidRDefault="00046928" w:rsidP="00AF1AF9">
      <w:pPr>
        <w:rPr>
          <w:rFonts w:eastAsia="Times New Roman"/>
          <w:szCs w:val="23"/>
        </w:rPr>
      </w:pPr>
    </w:p>
    <w:p w14:paraId="011CF2DC" w14:textId="7E67A7C6" w:rsidR="00AF1AF9" w:rsidRDefault="00AF1AF9" w:rsidP="00AF1AF9">
      <w:pPr>
        <w:rPr>
          <w:rFonts w:eastAsia="Times New Roman"/>
          <w:szCs w:val="23"/>
        </w:rPr>
      </w:pPr>
      <w:r w:rsidRPr="00AF1AF9">
        <w:rPr>
          <w:rFonts w:eastAsia="Times New Roman"/>
          <w:szCs w:val="23"/>
        </w:rPr>
        <w:lastRenderedPageBreak/>
        <w:t>This bill would legislatively declare it to be the public policy of the State of New York that for firefighters, disciplinary procedures are terms and conditions of employment subject to mandatory negotiation under the Taylor Law.</w:t>
      </w:r>
      <w:r w:rsidR="00046928" w:rsidRPr="00046928">
        <w:t xml:space="preserve"> </w:t>
      </w:r>
    </w:p>
    <w:p w14:paraId="56CD3A95" w14:textId="77777777" w:rsidR="00AF1AF9" w:rsidRPr="00D31F5D" w:rsidRDefault="00AF1AF9" w:rsidP="00AF1AF9">
      <w:pPr>
        <w:rPr>
          <w:rFonts w:eastAsia="Times New Roman"/>
          <w:szCs w:val="23"/>
        </w:rPr>
      </w:pPr>
    </w:p>
    <w:p w14:paraId="4E9D88E2" w14:textId="77777777" w:rsidR="00AF1AF9" w:rsidRPr="00D31F5D" w:rsidRDefault="00AF1AF9" w:rsidP="00AF1AF9">
      <w:pPr>
        <w:rPr>
          <w:rFonts w:eastAsia="Times New Roman"/>
          <w:szCs w:val="23"/>
        </w:rPr>
      </w:pPr>
      <w:r w:rsidRPr="00D31F5D">
        <w:rPr>
          <w:rFonts w:eastAsia="Times New Roman"/>
          <w:szCs w:val="23"/>
          <w:lang w:val="en-CA"/>
        </w:rPr>
        <w:t xml:space="preserve">For the foregoing reasons, </w:t>
      </w:r>
      <w:r w:rsidRPr="00D31F5D">
        <w:rPr>
          <w:rFonts w:eastAsia="Times New Roman"/>
          <w:b/>
          <w:szCs w:val="23"/>
        </w:rPr>
        <w:t xml:space="preserve">[I/we] </w:t>
      </w:r>
      <w:r w:rsidRPr="00D31F5D">
        <w:rPr>
          <w:rFonts w:eastAsia="Times New Roman"/>
          <w:szCs w:val="23"/>
        </w:rPr>
        <w:t>strongly support the enactment of this legislation.</w:t>
      </w:r>
    </w:p>
    <w:p w14:paraId="0C993154" w14:textId="77777777" w:rsidR="00AF1AF9" w:rsidRPr="00D31F5D" w:rsidRDefault="00AF1AF9" w:rsidP="00AF1AF9">
      <w:pPr>
        <w:rPr>
          <w:rFonts w:eastAsia="Times New Roman"/>
          <w:szCs w:val="23"/>
        </w:rPr>
      </w:pPr>
    </w:p>
    <w:p w14:paraId="6C061FAE" w14:textId="77777777" w:rsidR="00AF1AF9" w:rsidRPr="00D31F5D" w:rsidRDefault="00AF1AF9" w:rsidP="00AF1AF9">
      <w:pPr>
        <w:rPr>
          <w:rFonts w:eastAsia="Times New Roman"/>
          <w:szCs w:val="23"/>
        </w:rPr>
      </w:pPr>
      <w:r w:rsidRPr="00D31F5D">
        <w:rPr>
          <w:rFonts w:eastAsia="Times New Roman"/>
          <w:szCs w:val="23"/>
        </w:rPr>
        <w:t>Respectfully submitted,</w:t>
      </w:r>
    </w:p>
    <w:p w14:paraId="41FA50F2" w14:textId="77777777" w:rsidR="00AF1AF9" w:rsidRPr="00D31F5D" w:rsidRDefault="00AF1AF9" w:rsidP="00AF1AF9">
      <w:pPr>
        <w:rPr>
          <w:rFonts w:eastAsia="Times New Roman"/>
          <w:szCs w:val="23"/>
        </w:rPr>
      </w:pPr>
    </w:p>
    <w:p w14:paraId="3B001BC5" w14:textId="77777777" w:rsidR="00AF1AF9" w:rsidRPr="00D31F5D" w:rsidRDefault="00AF1AF9" w:rsidP="00AF1AF9">
      <w:pPr>
        <w:rPr>
          <w:rFonts w:eastAsia="Times New Roman"/>
          <w:szCs w:val="23"/>
        </w:rPr>
      </w:pPr>
    </w:p>
    <w:p w14:paraId="0E3635D4" w14:textId="77777777" w:rsidR="00AF1AF9" w:rsidRDefault="00AF1AF9" w:rsidP="00AF1AF9">
      <w:pPr>
        <w:rPr>
          <w:rFonts w:eastAsia="Times New Roman"/>
          <w:b/>
          <w:szCs w:val="23"/>
        </w:rPr>
      </w:pPr>
      <w:r w:rsidRPr="00D31F5D">
        <w:rPr>
          <w:rFonts w:eastAsia="Times New Roman"/>
          <w:b/>
          <w:szCs w:val="23"/>
        </w:rPr>
        <w:t>[NAME]</w:t>
      </w:r>
    </w:p>
    <w:p w14:paraId="39125082" w14:textId="211AB282" w:rsidR="00C762EF" w:rsidRDefault="00C762EF"/>
    <w:p w14:paraId="3FC65E47" w14:textId="20F30A99" w:rsidR="00046928" w:rsidRDefault="00046928" w:rsidP="00046928">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4865-3918-5969, v. 1</w:t>
      </w:r>
      <w:r>
        <w:rPr>
          <w:rFonts w:ascii="Arial" w:hAnsi="Arial" w:cs="Arial"/>
          <w:sz w:val="16"/>
        </w:rPr>
        <w:fldChar w:fldCharType="end"/>
      </w:r>
    </w:p>
    <w:sectPr w:rsidR="00046928" w:rsidSect="009741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F7CB5" w14:textId="77777777" w:rsidR="00046928" w:rsidRDefault="00046928" w:rsidP="00046928">
      <w:r>
        <w:separator/>
      </w:r>
    </w:p>
  </w:endnote>
  <w:endnote w:type="continuationSeparator" w:id="0">
    <w:p w14:paraId="47CD88F8" w14:textId="77777777" w:rsidR="00046928" w:rsidRDefault="00046928" w:rsidP="0004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0378E" w14:textId="77777777" w:rsidR="00046928" w:rsidRDefault="00046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C62D7" w14:textId="77777777" w:rsidR="00046928" w:rsidRDefault="00046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78308" w14:textId="77777777" w:rsidR="00046928" w:rsidRDefault="0004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A150E" w14:textId="77777777" w:rsidR="00046928" w:rsidRDefault="00046928" w:rsidP="00046928">
      <w:r>
        <w:separator/>
      </w:r>
    </w:p>
  </w:footnote>
  <w:footnote w:type="continuationSeparator" w:id="0">
    <w:p w14:paraId="29A1ABCE" w14:textId="77777777" w:rsidR="00046928" w:rsidRDefault="00046928" w:rsidP="00046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9F175" w14:textId="77777777" w:rsidR="00046928" w:rsidRDefault="00046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1E87C" w14:textId="77777777" w:rsidR="00046928" w:rsidRDefault="00046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5BB7C" w14:textId="77777777" w:rsidR="00046928" w:rsidRDefault="00046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65-3918-5969, v. 1"/>
    <w:docVar w:name="ndGeneratedStampLocation" w:val="LastPage"/>
  </w:docVars>
  <w:rsids>
    <w:rsidRoot w:val="00AF1AF9"/>
    <w:rsid w:val="00046928"/>
    <w:rsid w:val="0097412E"/>
    <w:rsid w:val="009B2985"/>
    <w:rsid w:val="00AF1AF9"/>
    <w:rsid w:val="00AF4279"/>
    <w:rsid w:val="00C7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A832"/>
  <w15:chartTrackingRefBased/>
  <w15:docId w15:val="{0EC0BF45-7779-4355-923E-5626A673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928"/>
    <w:pPr>
      <w:tabs>
        <w:tab w:val="center" w:pos="4680"/>
        <w:tab w:val="right" w:pos="9360"/>
      </w:tabs>
    </w:pPr>
  </w:style>
  <w:style w:type="character" w:customStyle="1" w:styleId="HeaderChar">
    <w:name w:val="Header Char"/>
    <w:basedOn w:val="DefaultParagraphFont"/>
    <w:link w:val="Header"/>
    <w:uiPriority w:val="99"/>
    <w:rsid w:val="00046928"/>
  </w:style>
  <w:style w:type="paragraph" w:styleId="Footer">
    <w:name w:val="footer"/>
    <w:basedOn w:val="Normal"/>
    <w:link w:val="FooterChar"/>
    <w:uiPriority w:val="99"/>
    <w:unhideWhenUsed/>
    <w:rsid w:val="00046928"/>
    <w:pPr>
      <w:tabs>
        <w:tab w:val="center" w:pos="4680"/>
        <w:tab w:val="right" w:pos="9360"/>
      </w:tabs>
    </w:pPr>
  </w:style>
  <w:style w:type="character" w:customStyle="1" w:styleId="FooterChar">
    <w:name w:val="Footer Char"/>
    <w:basedOn w:val="DefaultParagraphFont"/>
    <w:link w:val="Footer"/>
    <w:uiPriority w:val="99"/>
    <w:rsid w:val="0004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O'Connor</dc:creator>
  <cp:keywords/>
  <dc:description/>
  <cp:lastModifiedBy>Andrew Gregory</cp:lastModifiedBy>
  <cp:revision>2</cp:revision>
  <dcterms:created xsi:type="dcterms:W3CDTF">2022-09-09T17:04:00Z</dcterms:created>
  <dcterms:modified xsi:type="dcterms:W3CDTF">2022-09-09T17:04:00Z</dcterms:modified>
</cp:coreProperties>
</file>